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5D51" w14:textId="77777777" w:rsidR="00BF6ADF" w:rsidRPr="00B151A4" w:rsidRDefault="001B552E" w:rsidP="003C2CE5">
      <w:pPr>
        <w:spacing w:afterLines="25" w:after="78"/>
        <w:jc w:val="center"/>
        <w:rPr>
          <w:rFonts w:ascii="Times New Roman" w:eastAsia="黑体" w:hAnsi="Times New Roman" w:cs="Times New Roman"/>
          <w:bCs/>
          <w:color w:val="000000"/>
          <w:sz w:val="32"/>
          <w:szCs w:val="32"/>
        </w:rPr>
      </w:pPr>
      <w:r w:rsidRPr="00B151A4">
        <w:rPr>
          <w:rFonts w:ascii="Times New Roman" w:eastAsia="黑体" w:hAnsi="Times New Roman" w:cs="Times New Roman" w:hint="eastAsia"/>
          <w:bCs/>
          <w:color w:val="000000"/>
          <w:sz w:val="32"/>
          <w:szCs w:val="32"/>
        </w:rPr>
        <w:t>上海</w:t>
      </w:r>
      <w:r w:rsidR="00786E78" w:rsidRPr="00B151A4">
        <w:rPr>
          <w:rFonts w:ascii="Times New Roman" w:eastAsia="黑体" w:hAnsi="Times New Roman" w:cs="Times New Roman" w:hint="eastAsia"/>
          <w:bCs/>
          <w:color w:val="000000"/>
          <w:sz w:val="32"/>
          <w:szCs w:val="32"/>
        </w:rPr>
        <w:t>建桥学院</w:t>
      </w:r>
      <w:r w:rsidR="00BF6ADF" w:rsidRPr="00B151A4">
        <w:rPr>
          <w:rFonts w:ascii="Times New Roman" w:eastAsia="黑体" w:hAnsi="Times New Roman" w:cs="Times New Roman" w:hint="eastAsia"/>
          <w:bCs/>
          <w:color w:val="000000"/>
          <w:sz w:val="32"/>
          <w:szCs w:val="32"/>
        </w:rPr>
        <w:t>专业选修课选课</w:t>
      </w:r>
      <w:r w:rsidR="00786E78" w:rsidRPr="00B151A4">
        <w:rPr>
          <w:rFonts w:ascii="Times New Roman" w:eastAsia="黑体" w:hAnsi="Times New Roman" w:cs="Times New Roman" w:hint="eastAsia"/>
          <w:bCs/>
          <w:color w:val="000000"/>
          <w:sz w:val="32"/>
          <w:szCs w:val="32"/>
        </w:rPr>
        <w:t>要求说明</w:t>
      </w:r>
    </w:p>
    <w:p w14:paraId="1A9BAC58" w14:textId="77777777" w:rsidR="00E45197" w:rsidRPr="00786E78" w:rsidRDefault="00F86228" w:rsidP="00B151A4">
      <w:pPr>
        <w:jc w:val="center"/>
        <w:rPr>
          <w:rFonts w:ascii="黑体" w:eastAsia="黑体" w:hAnsi="黑体"/>
          <w:sz w:val="24"/>
          <w:szCs w:val="32"/>
        </w:rPr>
      </w:pPr>
      <w:r w:rsidRPr="00625990">
        <w:rPr>
          <w:rFonts w:ascii="黑体" w:eastAsia="黑体" w:hAnsi="黑体" w:hint="eastAsia"/>
          <w:sz w:val="24"/>
          <w:szCs w:val="32"/>
          <w:u w:val="single"/>
        </w:rPr>
        <w:t>2</w:t>
      </w:r>
      <w:r w:rsidRPr="00625990">
        <w:rPr>
          <w:rFonts w:ascii="黑体" w:eastAsia="黑体" w:hAnsi="黑体"/>
          <w:sz w:val="24"/>
          <w:szCs w:val="32"/>
          <w:u w:val="single"/>
        </w:rPr>
        <w:t>024-2025</w:t>
      </w:r>
      <w:r w:rsidRPr="00786E78">
        <w:rPr>
          <w:rFonts w:ascii="黑体" w:eastAsia="黑体" w:hAnsi="黑体" w:hint="eastAsia"/>
          <w:sz w:val="24"/>
          <w:szCs w:val="32"/>
        </w:rPr>
        <w:t>学年第</w:t>
      </w:r>
      <w:r w:rsidRPr="00625990">
        <w:rPr>
          <w:rFonts w:ascii="黑体" w:eastAsia="黑体" w:hAnsi="黑体" w:hint="eastAsia"/>
          <w:sz w:val="24"/>
          <w:szCs w:val="32"/>
          <w:u w:val="single"/>
        </w:rPr>
        <w:t>1</w:t>
      </w:r>
      <w:r w:rsidRPr="00786E78">
        <w:rPr>
          <w:rFonts w:ascii="黑体" w:eastAsia="黑体" w:hAnsi="黑体" w:hint="eastAsia"/>
          <w:sz w:val="24"/>
          <w:szCs w:val="32"/>
        </w:rPr>
        <w:t>学期</w:t>
      </w:r>
      <w:r w:rsidR="00BF6ADF" w:rsidRPr="00786E78">
        <w:rPr>
          <w:rFonts w:ascii="黑体" w:eastAsia="黑体" w:hAnsi="黑体" w:hint="eastAsia"/>
          <w:sz w:val="24"/>
          <w:szCs w:val="32"/>
        </w:rPr>
        <w:t>学院专业</w:t>
      </w:r>
    </w:p>
    <w:p w14:paraId="612F5D1F" w14:textId="77777777" w:rsidR="00786E78" w:rsidRDefault="00786E78"/>
    <w:p w14:paraId="71144E18" w14:textId="77777777" w:rsidR="00F86228" w:rsidRPr="00625990" w:rsidRDefault="00BF6ADF">
      <w:pPr>
        <w:rPr>
          <w:rFonts w:ascii="宋体" w:eastAsia="宋体" w:hAnsi="宋体"/>
          <w:sz w:val="24"/>
          <w:szCs w:val="32"/>
        </w:rPr>
      </w:pPr>
      <w:r w:rsidRPr="00625990">
        <w:rPr>
          <w:rFonts w:ascii="宋体" w:eastAsia="宋体" w:hAnsi="宋体" w:hint="eastAsia"/>
          <w:sz w:val="24"/>
          <w:szCs w:val="32"/>
        </w:rPr>
        <w:t>课程</w:t>
      </w:r>
      <w:r w:rsidR="00B151A4">
        <w:rPr>
          <w:rFonts w:ascii="宋体" w:eastAsia="宋体" w:hAnsi="宋体" w:hint="eastAsia"/>
          <w:sz w:val="24"/>
          <w:szCs w:val="32"/>
        </w:rPr>
        <w:t>组</w:t>
      </w:r>
      <w:r w:rsidRPr="00625990">
        <w:rPr>
          <w:rFonts w:ascii="宋体" w:eastAsia="宋体" w:hAnsi="宋体" w:hint="eastAsia"/>
          <w:sz w:val="24"/>
          <w:szCs w:val="32"/>
        </w:rPr>
        <w:t>1</w:t>
      </w:r>
      <w:r w:rsidR="00B151A4" w:rsidRPr="00B151A4">
        <w:rPr>
          <w:rFonts w:ascii="宋体" w:eastAsia="宋体" w:hAnsi="宋体"/>
          <w:sz w:val="24"/>
          <w:szCs w:val="32"/>
        </w:rPr>
        <w:t>应选学分</w:t>
      </w:r>
      <w:r w:rsidR="00B151A4" w:rsidRPr="00B151A4">
        <w:rPr>
          <w:rFonts w:ascii="宋体" w:eastAsia="宋体" w:hAnsi="宋体" w:hint="eastAsia"/>
          <w:sz w:val="24"/>
          <w:szCs w:val="32"/>
        </w:rPr>
        <w:t>：</w:t>
      </w:r>
      <w:r w:rsidR="00B151A4">
        <w:rPr>
          <w:rFonts w:ascii="宋体" w:eastAsia="宋体" w:hAnsi="宋体" w:hint="eastAsia"/>
          <w:sz w:val="24"/>
          <w:szCs w:val="32"/>
        </w:rPr>
        <w:t>（</w:t>
      </w:r>
      <w:r w:rsidR="005C566B">
        <w:rPr>
          <w:rFonts w:ascii="宋体" w:eastAsia="宋体" w:hAnsi="宋体" w:hint="eastAsia"/>
          <w:sz w:val="24"/>
          <w:szCs w:val="32"/>
        </w:rPr>
        <w:t>2</w:t>
      </w:r>
      <w:r w:rsidR="00B151A4">
        <w:rPr>
          <w:rFonts w:ascii="宋体" w:eastAsia="宋体" w:hAnsi="宋体" w:hint="eastAsia"/>
          <w:sz w:val="24"/>
          <w:szCs w:val="32"/>
        </w:rPr>
        <w:t>）分</w:t>
      </w:r>
    </w:p>
    <w:tbl>
      <w:tblPr>
        <w:tblStyle w:val="af2"/>
        <w:tblW w:w="5000" w:type="pct"/>
        <w:tblLook w:val="04A0" w:firstRow="1" w:lastRow="0" w:firstColumn="1" w:lastColumn="0" w:noHBand="0" w:noVBand="1"/>
      </w:tblPr>
      <w:tblGrid>
        <w:gridCol w:w="1658"/>
        <w:gridCol w:w="662"/>
        <w:gridCol w:w="6922"/>
      </w:tblGrid>
      <w:tr w:rsidR="00BF6ADF" w14:paraId="09F5C33B" w14:textId="77777777" w:rsidTr="008A653C">
        <w:trPr>
          <w:trHeight w:val="567"/>
        </w:trPr>
        <w:tc>
          <w:tcPr>
            <w:tcW w:w="1658" w:type="dxa"/>
            <w:vAlign w:val="center"/>
          </w:tcPr>
          <w:p w14:paraId="3304D4C6" w14:textId="77777777" w:rsidR="00BF6ADF" w:rsidRPr="00625990" w:rsidRDefault="00B151A4" w:rsidP="00625990">
            <w:pPr>
              <w:jc w:val="center"/>
              <w:rPr>
                <w:rFonts w:ascii="黑体" w:eastAsia="黑体" w:hAnsi="黑体"/>
                <w:szCs w:val="21"/>
              </w:rPr>
            </w:pPr>
            <w:r>
              <w:rPr>
                <w:rFonts w:ascii="黑体" w:eastAsia="黑体" w:hAnsi="黑体" w:hint="eastAsia"/>
                <w:szCs w:val="21"/>
              </w:rPr>
              <w:t>课程</w:t>
            </w:r>
            <w:r w:rsidR="00BF6ADF" w:rsidRPr="00625990">
              <w:rPr>
                <w:rFonts w:ascii="黑体" w:eastAsia="黑体" w:hAnsi="黑体" w:hint="eastAsia"/>
                <w:szCs w:val="21"/>
              </w:rPr>
              <w:t>（代码）</w:t>
            </w:r>
          </w:p>
        </w:tc>
        <w:tc>
          <w:tcPr>
            <w:tcW w:w="662" w:type="dxa"/>
            <w:vAlign w:val="center"/>
          </w:tcPr>
          <w:p w14:paraId="5B6372B0" w14:textId="77777777" w:rsidR="00BF6ADF" w:rsidRPr="00625990" w:rsidRDefault="00BF6ADF" w:rsidP="00625990">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1133C413" w14:textId="77777777" w:rsidR="00BF6ADF" w:rsidRPr="00625990" w:rsidRDefault="00BF6ADF" w:rsidP="00625990">
            <w:pPr>
              <w:jc w:val="center"/>
              <w:rPr>
                <w:rFonts w:ascii="黑体" w:eastAsia="黑体" w:hAnsi="黑体"/>
                <w:szCs w:val="21"/>
              </w:rPr>
            </w:pPr>
            <w:r w:rsidRPr="00625990">
              <w:rPr>
                <w:rFonts w:ascii="黑体" w:eastAsia="黑体" w:hAnsi="黑体" w:hint="eastAsia"/>
                <w:szCs w:val="21"/>
              </w:rPr>
              <w:t>课程简介</w:t>
            </w:r>
          </w:p>
        </w:tc>
      </w:tr>
      <w:tr w:rsidR="00BF6ADF" w14:paraId="03965681" w14:textId="77777777" w:rsidTr="008A653C">
        <w:tc>
          <w:tcPr>
            <w:tcW w:w="1658" w:type="dxa"/>
            <w:vAlign w:val="center"/>
          </w:tcPr>
          <w:p w14:paraId="344F55FF" w14:textId="77777777" w:rsidR="00625990" w:rsidRDefault="00BF6ADF" w:rsidP="00625990">
            <w:pPr>
              <w:jc w:val="center"/>
              <w:rPr>
                <w:rFonts w:ascii="Arial" w:eastAsia="黑体" w:hAnsi="Arial" w:cs="Arial"/>
                <w:szCs w:val="21"/>
              </w:rPr>
            </w:pPr>
            <w:r w:rsidRPr="00625990">
              <w:rPr>
                <w:rFonts w:ascii="Arial" w:eastAsia="黑体" w:hAnsi="Arial" w:cs="Arial"/>
                <w:szCs w:val="21"/>
              </w:rPr>
              <w:t>课程</w:t>
            </w:r>
            <w:r w:rsidRPr="00625990">
              <w:rPr>
                <w:rFonts w:ascii="Arial" w:eastAsia="黑体" w:hAnsi="Arial" w:cs="Arial"/>
                <w:szCs w:val="21"/>
              </w:rPr>
              <w:t>A</w:t>
            </w:r>
          </w:p>
          <w:p w14:paraId="62A2EDE1" w14:textId="77777777" w:rsidR="005C566B" w:rsidRPr="00625990" w:rsidRDefault="005C566B" w:rsidP="00625990">
            <w:pPr>
              <w:jc w:val="center"/>
              <w:rPr>
                <w:rFonts w:ascii="Arial" w:eastAsia="黑体" w:hAnsi="Arial" w:cs="Arial"/>
                <w:szCs w:val="21"/>
              </w:rPr>
            </w:pPr>
            <w:r w:rsidRPr="005C566B">
              <w:rPr>
                <w:rFonts w:ascii="Arial" w:eastAsia="黑体" w:hAnsi="Arial" w:cs="Arial" w:hint="eastAsia"/>
                <w:szCs w:val="21"/>
              </w:rPr>
              <w:t>自动控制原理</w:t>
            </w:r>
          </w:p>
          <w:p w14:paraId="1F8CAD34" w14:textId="77777777" w:rsidR="00BF6ADF" w:rsidRPr="00625990" w:rsidRDefault="00786E78" w:rsidP="005C566B">
            <w:pPr>
              <w:jc w:val="center"/>
              <w:rPr>
                <w:rFonts w:ascii="Arial" w:eastAsia="黑体" w:hAnsi="Arial" w:cs="Arial"/>
                <w:szCs w:val="21"/>
              </w:rPr>
            </w:pPr>
            <w:r w:rsidRPr="00625990">
              <w:rPr>
                <w:rFonts w:ascii="Arial" w:eastAsia="黑体" w:hAnsi="Arial" w:cs="Arial"/>
                <w:szCs w:val="21"/>
              </w:rPr>
              <w:t>（</w:t>
            </w:r>
            <w:r w:rsidR="005C566B">
              <w:rPr>
                <w:rFonts w:ascii="Arial" w:eastAsia="黑体" w:hAnsi="Arial" w:cs="Arial" w:hint="eastAsia"/>
                <w:szCs w:val="21"/>
              </w:rPr>
              <w:t>2080264</w:t>
            </w:r>
            <w:r w:rsidRPr="00625990">
              <w:rPr>
                <w:rFonts w:ascii="Arial" w:eastAsia="黑体" w:hAnsi="Arial" w:cs="Arial"/>
                <w:szCs w:val="21"/>
              </w:rPr>
              <w:t>）</w:t>
            </w:r>
          </w:p>
        </w:tc>
        <w:tc>
          <w:tcPr>
            <w:tcW w:w="662" w:type="dxa"/>
            <w:vAlign w:val="center"/>
          </w:tcPr>
          <w:p w14:paraId="72DD5CE9" w14:textId="77777777" w:rsidR="00BF6ADF" w:rsidRPr="00625990" w:rsidRDefault="00A24FCF" w:rsidP="00625990">
            <w:pPr>
              <w:jc w:val="center"/>
              <w:rPr>
                <w:rFonts w:ascii="Arial" w:eastAsia="黑体" w:hAnsi="Arial" w:cs="Arial"/>
                <w:szCs w:val="21"/>
              </w:rPr>
            </w:pPr>
            <w:r>
              <w:rPr>
                <w:rFonts w:ascii="Arial" w:eastAsia="黑体" w:hAnsi="Arial" w:cs="Arial" w:hint="eastAsia"/>
                <w:szCs w:val="21"/>
              </w:rPr>
              <w:t>2</w:t>
            </w:r>
          </w:p>
        </w:tc>
        <w:tc>
          <w:tcPr>
            <w:tcW w:w="6922" w:type="dxa"/>
          </w:tcPr>
          <w:p w14:paraId="31423940" w14:textId="77777777" w:rsidR="00BF6ADF" w:rsidRPr="00625990" w:rsidRDefault="001B552E" w:rsidP="00BF6ADF">
            <w:pPr>
              <w:rPr>
                <w:rFonts w:ascii="宋体" w:eastAsia="宋体" w:hAnsi="宋体"/>
                <w:sz w:val="18"/>
                <w:szCs w:val="21"/>
              </w:rPr>
            </w:pPr>
            <w:r w:rsidRPr="00625990">
              <w:rPr>
                <w:rFonts w:ascii="宋体" w:eastAsia="宋体" w:hAnsi="宋体" w:hint="eastAsia"/>
                <w:sz w:val="18"/>
                <w:szCs w:val="21"/>
              </w:rPr>
              <w:t>包括任课教师介绍、课程内容、教学方法、学习要求等内容介绍</w:t>
            </w:r>
            <w:r w:rsidR="00B151A4">
              <w:rPr>
                <w:rFonts w:ascii="宋体" w:eastAsia="宋体" w:hAnsi="宋体" w:hint="eastAsia"/>
                <w:sz w:val="18"/>
                <w:szCs w:val="21"/>
              </w:rPr>
              <w:t>，可包含图片</w:t>
            </w:r>
            <w:r w:rsidRPr="00625990">
              <w:rPr>
                <w:rFonts w:ascii="宋体" w:eastAsia="宋体" w:hAnsi="宋体" w:hint="eastAsia"/>
                <w:sz w:val="18"/>
                <w:szCs w:val="21"/>
              </w:rPr>
              <w:t>（不超过</w:t>
            </w:r>
            <w:r w:rsidR="00797170">
              <w:rPr>
                <w:rFonts w:ascii="宋体" w:eastAsia="宋体" w:hAnsi="宋体"/>
                <w:sz w:val="18"/>
                <w:szCs w:val="21"/>
              </w:rPr>
              <w:t>5</w:t>
            </w:r>
            <w:r w:rsidRPr="00625990">
              <w:rPr>
                <w:rFonts w:ascii="宋体" w:eastAsia="宋体" w:hAnsi="宋体"/>
                <w:sz w:val="18"/>
                <w:szCs w:val="21"/>
              </w:rPr>
              <w:t>00</w:t>
            </w:r>
            <w:r w:rsidRPr="00625990">
              <w:rPr>
                <w:rFonts w:ascii="宋体" w:eastAsia="宋体" w:hAnsi="宋体" w:hint="eastAsia"/>
                <w:sz w:val="18"/>
                <w:szCs w:val="21"/>
              </w:rPr>
              <w:t>字）</w:t>
            </w:r>
          </w:p>
          <w:p w14:paraId="549B2796" w14:textId="62CAC28F" w:rsidR="00921B34" w:rsidRDefault="00395BE5" w:rsidP="00921B34">
            <w:pPr>
              <w:spacing w:line="288" w:lineRule="auto"/>
              <w:rPr>
                <w:rFonts w:ascii="宋体" w:eastAsia="宋体" w:hAnsi="宋体"/>
                <w:szCs w:val="21"/>
              </w:rPr>
            </w:pPr>
            <w:r w:rsidRPr="00921B34">
              <w:rPr>
                <w:rFonts w:ascii="宋体" w:eastAsia="宋体" w:hAnsi="宋体" w:hint="eastAsia"/>
                <w:szCs w:val="21"/>
              </w:rPr>
              <w:t>任课教师：吴玉平</w:t>
            </w:r>
          </w:p>
          <w:p w14:paraId="5F4A8F70" w14:textId="77777777" w:rsidR="008A653C" w:rsidRPr="008A653C" w:rsidRDefault="008A653C" w:rsidP="008A653C">
            <w:pPr>
              <w:pStyle w:val="a7"/>
              <w:spacing w:line="288" w:lineRule="auto"/>
              <w:ind w:firstLineChars="200" w:firstLine="420"/>
              <w:jc w:val="left"/>
              <w:rPr>
                <w:rFonts w:ascii="宋体" w:eastAsia="宋体" w:hAnsi="宋体"/>
                <w:sz w:val="21"/>
                <w:szCs w:val="21"/>
              </w:rPr>
            </w:pPr>
            <w:r w:rsidRPr="008A653C">
              <w:rPr>
                <w:rFonts w:ascii="宋体" w:eastAsia="宋体" w:hAnsi="宋体"/>
                <w:sz w:val="21"/>
                <w:szCs w:val="21"/>
              </w:rPr>
              <w:t>本课程是</w:t>
            </w:r>
            <w:r w:rsidRPr="008A653C">
              <w:rPr>
                <w:rFonts w:ascii="宋体" w:eastAsia="宋体" w:hAnsi="宋体" w:hint="eastAsia"/>
                <w:sz w:val="21"/>
                <w:szCs w:val="21"/>
              </w:rPr>
              <w:t>机械系的一门</w:t>
            </w:r>
            <w:r w:rsidRPr="008A653C">
              <w:rPr>
                <w:rFonts w:ascii="宋体" w:eastAsia="宋体" w:hAnsi="宋体"/>
                <w:sz w:val="21"/>
                <w:szCs w:val="21"/>
              </w:rPr>
              <w:t>专业</w:t>
            </w:r>
            <w:r>
              <w:rPr>
                <w:rFonts w:ascii="宋体" w:eastAsia="宋体" w:hAnsi="宋体" w:hint="eastAsia"/>
                <w:sz w:val="21"/>
                <w:szCs w:val="21"/>
              </w:rPr>
              <w:t>基础</w:t>
            </w:r>
            <w:r w:rsidRPr="008A653C">
              <w:rPr>
                <w:rFonts w:ascii="宋体" w:eastAsia="宋体" w:hAnsi="宋体" w:cs="宋体" w:hint="eastAsia"/>
                <w:sz w:val="21"/>
                <w:szCs w:val="21"/>
              </w:rPr>
              <w:t>必修</w:t>
            </w:r>
            <w:r w:rsidRPr="008A653C">
              <w:rPr>
                <w:rFonts w:ascii="宋体" w:eastAsia="宋体" w:hAnsi="宋体"/>
                <w:sz w:val="21"/>
                <w:szCs w:val="21"/>
              </w:rPr>
              <w:t>课，是一门研究有关自动控制系统中基本概念、基本原理和基本方法的理论课程。</w:t>
            </w:r>
          </w:p>
          <w:p w14:paraId="4A6DB5BF" w14:textId="77777777" w:rsidR="008A653C" w:rsidRPr="008A653C" w:rsidRDefault="008A653C" w:rsidP="008A653C">
            <w:pPr>
              <w:pStyle w:val="a7"/>
              <w:spacing w:line="288" w:lineRule="auto"/>
              <w:ind w:firstLineChars="200" w:firstLine="420"/>
              <w:jc w:val="left"/>
              <w:rPr>
                <w:rFonts w:ascii="宋体" w:eastAsia="宋体" w:hAnsi="宋体"/>
                <w:sz w:val="21"/>
                <w:szCs w:val="21"/>
              </w:rPr>
            </w:pPr>
            <w:r w:rsidRPr="008A653C">
              <w:rPr>
                <w:rFonts w:ascii="宋体" w:eastAsia="宋体" w:hAnsi="宋体" w:cs="宋体" w:hint="eastAsia"/>
                <w:sz w:val="21"/>
                <w:szCs w:val="21"/>
              </w:rPr>
              <w:t>本门课程讲授线性定常系统相关知识，课程共</w:t>
            </w:r>
            <w:r w:rsidRPr="008A653C">
              <w:rPr>
                <w:rFonts w:ascii="宋体" w:eastAsia="宋体" w:hAnsi="宋体"/>
                <w:sz w:val="21"/>
                <w:szCs w:val="21"/>
              </w:rPr>
              <w:t>2</w:t>
            </w:r>
            <w:r w:rsidRPr="008A653C">
              <w:rPr>
                <w:rFonts w:ascii="宋体" w:eastAsia="宋体" w:hAnsi="宋体" w:cs="宋体" w:hint="eastAsia"/>
                <w:sz w:val="21"/>
                <w:szCs w:val="21"/>
              </w:rPr>
              <w:t>个学分，</w:t>
            </w:r>
            <w:r w:rsidRPr="008A653C">
              <w:rPr>
                <w:rFonts w:ascii="宋体" w:eastAsia="宋体" w:hAnsi="宋体"/>
                <w:sz w:val="21"/>
                <w:szCs w:val="21"/>
              </w:rPr>
              <w:t>32</w:t>
            </w:r>
            <w:r w:rsidRPr="008A653C">
              <w:rPr>
                <w:rFonts w:ascii="宋体" w:eastAsia="宋体" w:hAnsi="宋体" w:cs="宋体" w:hint="eastAsia"/>
                <w:sz w:val="21"/>
                <w:szCs w:val="21"/>
              </w:rPr>
              <w:t>学时。</w:t>
            </w:r>
            <w:r w:rsidRPr="008A653C">
              <w:rPr>
                <w:rFonts w:ascii="宋体" w:eastAsia="宋体" w:hAnsi="宋体"/>
                <w:sz w:val="21"/>
                <w:szCs w:val="21"/>
              </w:rPr>
              <w:t>课程主要内容分为4大部分：第一部分介绍了有关自动控制系统的一般概念和控制系统的数学模型；第二部分阐述了线性系统的时域分析与校正；第三部分介绍根轨迹法；第四部分介绍线性系统的频域分析与校正。课程注重体系的基本结构：从自动控制的一般概念到系统的数学模型建立再到认识系统改造系统，体系完整，层次分明。</w:t>
            </w:r>
          </w:p>
          <w:p w14:paraId="6DE2361A" w14:textId="77777777" w:rsidR="008A653C" w:rsidRPr="008A653C" w:rsidRDefault="008A653C" w:rsidP="008A653C">
            <w:pPr>
              <w:pStyle w:val="a7"/>
              <w:spacing w:line="288" w:lineRule="auto"/>
              <w:ind w:firstLineChars="200" w:firstLine="420"/>
              <w:jc w:val="left"/>
              <w:rPr>
                <w:rFonts w:ascii="宋体" w:eastAsia="宋体" w:hAnsi="宋体"/>
                <w:sz w:val="21"/>
                <w:szCs w:val="21"/>
              </w:rPr>
            </w:pPr>
            <w:r w:rsidRPr="008A653C">
              <w:rPr>
                <w:rFonts w:ascii="宋体" w:eastAsia="宋体" w:hAnsi="宋体"/>
                <w:sz w:val="21"/>
                <w:szCs w:val="21"/>
              </w:rPr>
              <w:t>本课程在讲解理论基础的同时引入了很多应用实例，学生在学习理论知识的基础之上学会举一反三、融会贯通，能够建立系统的数学模型并对模型进行分析。课程主要采用讲练结合的方式，学生通过一些控制系统示例进行数学模型建立、分析其性能指标，掌握该门课程。</w:t>
            </w:r>
          </w:p>
          <w:p w14:paraId="1A427BDC" w14:textId="77777777" w:rsidR="00BF6ADF" w:rsidRDefault="008A653C" w:rsidP="008A653C">
            <w:pPr>
              <w:spacing w:line="288" w:lineRule="auto"/>
              <w:ind w:firstLineChars="200" w:firstLine="420"/>
            </w:pPr>
            <w:r w:rsidRPr="008A653C">
              <w:rPr>
                <w:rFonts w:ascii="宋体" w:eastAsia="宋体" w:hAnsi="宋体" w:cs="宋体" w:hint="eastAsia"/>
                <w:szCs w:val="21"/>
              </w:rPr>
              <w:t>整个课程注重理论的完整性与工程实用性相结合，培养学生的工程意识和分析问题解决问题的能力。同时在教学过程中融入</w:t>
            </w:r>
            <w:proofErr w:type="gramStart"/>
            <w:r w:rsidRPr="008A653C">
              <w:rPr>
                <w:rFonts w:ascii="宋体" w:eastAsia="宋体" w:hAnsi="宋体" w:cs="宋体" w:hint="eastAsia"/>
                <w:szCs w:val="21"/>
              </w:rPr>
              <w:t>课程思政元素</w:t>
            </w:r>
            <w:proofErr w:type="gramEnd"/>
            <w:r w:rsidRPr="008A653C">
              <w:rPr>
                <w:rFonts w:ascii="宋体" w:eastAsia="宋体" w:hAnsi="宋体" w:cs="宋体" w:hint="eastAsia"/>
                <w:szCs w:val="21"/>
              </w:rPr>
              <w:t>，通过对学生的价值引领，培养学生技术报国的爱国情怀，树立社会主义核心价值观以及顾大局识大体意识，能用哲学的观点分析问题，合理规划自己的人生目标。</w:t>
            </w:r>
          </w:p>
        </w:tc>
      </w:tr>
      <w:tr w:rsidR="00BF6ADF" w14:paraId="63EBC926" w14:textId="77777777" w:rsidTr="008A653C">
        <w:tc>
          <w:tcPr>
            <w:tcW w:w="1658" w:type="dxa"/>
            <w:vAlign w:val="center"/>
          </w:tcPr>
          <w:p w14:paraId="39815374" w14:textId="77777777" w:rsidR="00BF6ADF" w:rsidRDefault="00BF6ADF" w:rsidP="00625990">
            <w:pPr>
              <w:jc w:val="center"/>
              <w:rPr>
                <w:rFonts w:ascii="Arial" w:eastAsia="黑体" w:hAnsi="Arial" w:cs="Arial"/>
                <w:szCs w:val="21"/>
              </w:rPr>
            </w:pPr>
            <w:r w:rsidRPr="00625990">
              <w:rPr>
                <w:rFonts w:ascii="Arial" w:eastAsia="黑体" w:hAnsi="Arial" w:cs="Arial"/>
                <w:szCs w:val="21"/>
              </w:rPr>
              <w:t>课程</w:t>
            </w:r>
            <w:r w:rsidRPr="00625990">
              <w:rPr>
                <w:rFonts w:ascii="Arial" w:eastAsia="黑体" w:hAnsi="Arial" w:cs="Arial"/>
                <w:szCs w:val="21"/>
              </w:rPr>
              <w:t>B</w:t>
            </w:r>
          </w:p>
          <w:p w14:paraId="316B52A6" w14:textId="77777777" w:rsidR="005C566B" w:rsidRDefault="005C566B" w:rsidP="00625990">
            <w:pPr>
              <w:jc w:val="center"/>
              <w:rPr>
                <w:rFonts w:ascii="Arial" w:eastAsia="黑体" w:hAnsi="Arial" w:cs="Arial"/>
                <w:szCs w:val="21"/>
              </w:rPr>
            </w:pPr>
            <w:r>
              <w:rPr>
                <w:rFonts w:ascii="Arial" w:eastAsia="黑体" w:hAnsi="Arial" w:cs="Arial" w:hint="eastAsia"/>
                <w:szCs w:val="21"/>
              </w:rPr>
              <w:t>热工基础</w:t>
            </w:r>
          </w:p>
          <w:p w14:paraId="7D4E650C" w14:textId="77777777" w:rsidR="005C566B" w:rsidRPr="00625990" w:rsidRDefault="005C566B" w:rsidP="00625990">
            <w:pPr>
              <w:jc w:val="center"/>
              <w:rPr>
                <w:rFonts w:ascii="Arial" w:eastAsia="黑体" w:hAnsi="Arial" w:cs="Arial"/>
                <w:szCs w:val="21"/>
              </w:rPr>
            </w:pPr>
            <w:r>
              <w:rPr>
                <w:rFonts w:ascii="Arial" w:eastAsia="黑体" w:hAnsi="Arial" w:cs="Arial" w:hint="eastAsia"/>
                <w:szCs w:val="21"/>
              </w:rPr>
              <w:t>(2080243)</w:t>
            </w:r>
          </w:p>
        </w:tc>
        <w:tc>
          <w:tcPr>
            <w:tcW w:w="662" w:type="dxa"/>
            <w:vAlign w:val="center"/>
          </w:tcPr>
          <w:p w14:paraId="438766C9" w14:textId="77777777" w:rsidR="00BF6ADF" w:rsidRPr="00625990" w:rsidRDefault="00A24FCF" w:rsidP="00625990">
            <w:pPr>
              <w:jc w:val="center"/>
              <w:rPr>
                <w:rFonts w:ascii="Arial" w:eastAsia="黑体" w:hAnsi="Arial" w:cs="Arial"/>
                <w:szCs w:val="21"/>
              </w:rPr>
            </w:pPr>
            <w:r>
              <w:rPr>
                <w:rFonts w:ascii="Arial" w:eastAsia="黑体" w:hAnsi="Arial" w:cs="Arial" w:hint="eastAsia"/>
                <w:szCs w:val="21"/>
              </w:rPr>
              <w:t>2</w:t>
            </w:r>
          </w:p>
        </w:tc>
        <w:tc>
          <w:tcPr>
            <w:tcW w:w="6922" w:type="dxa"/>
          </w:tcPr>
          <w:p w14:paraId="3C7EF660" w14:textId="77777777" w:rsidR="00BF6ADF" w:rsidRDefault="00BF6ADF" w:rsidP="00BF6ADF"/>
          <w:p w14:paraId="6DBE940B" w14:textId="0B76ACAB" w:rsidR="00921B34" w:rsidRDefault="00921B34" w:rsidP="00921B34">
            <w:pPr>
              <w:spacing w:line="288" w:lineRule="auto"/>
              <w:rPr>
                <w:rFonts w:ascii="宋体" w:eastAsia="宋体" w:hAnsi="宋体"/>
                <w:szCs w:val="21"/>
              </w:rPr>
            </w:pPr>
            <w:r w:rsidRPr="00921B34">
              <w:rPr>
                <w:rFonts w:ascii="宋体" w:eastAsia="宋体" w:hAnsi="宋体" w:hint="eastAsia"/>
                <w:szCs w:val="21"/>
              </w:rPr>
              <w:t>任课教师：</w:t>
            </w:r>
            <w:r w:rsidR="00157E82">
              <w:rPr>
                <w:rFonts w:ascii="宋体" w:eastAsia="宋体" w:hAnsi="宋体" w:hint="eastAsia"/>
                <w:szCs w:val="21"/>
              </w:rPr>
              <w:t>王林伟</w:t>
            </w:r>
          </w:p>
          <w:p w14:paraId="43425BAA" w14:textId="77777777" w:rsidR="00921B34" w:rsidRPr="00921B34" w:rsidRDefault="00921B34" w:rsidP="00921B34">
            <w:pPr>
              <w:spacing w:beforeLines="50" w:before="156" w:line="288" w:lineRule="auto"/>
              <w:ind w:firstLineChars="150" w:firstLine="315"/>
              <w:rPr>
                <w:rFonts w:ascii="宋体" w:eastAsia="宋体" w:hAnsi="宋体"/>
                <w:szCs w:val="21"/>
              </w:rPr>
            </w:pPr>
            <w:r w:rsidRPr="00921B34">
              <w:rPr>
                <w:rFonts w:ascii="宋体" w:eastAsia="宋体" w:hAnsi="宋体" w:cs="宋体" w:hint="eastAsia"/>
                <w:szCs w:val="21"/>
              </w:rPr>
              <w:t>《热工</w:t>
            </w:r>
            <w:r>
              <w:rPr>
                <w:rFonts w:ascii="宋体" w:eastAsia="宋体" w:hAnsi="宋体" w:cs="宋体" w:hint="eastAsia"/>
                <w:szCs w:val="21"/>
              </w:rPr>
              <w:t>基础</w:t>
            </w:r>
            <w:r w:rsidRPr="00921B34">
              <w:rPr>
                <w:rFonts w:ascii="宋体" w:eastAsia="宋体" w:hAnsi="宋体" w:cs="宋体" w:hint="eastAsia"/>
                <w:szCs w:val="21"/>
              </w:rPr>
              <w:t xml:space="preserve">》是讲授热能与机械能相互转换基本理论和热量传递规律，以提高热能利用完善程度的一门技术基础课，是机械学院机械工程与自动化专业、材料学院材料科学与工程专业等专业的一门必修课程。 </w:t>
            </w:r>
          </w:p>
          <w:p w14:paraId="63C3515D" w14:textId="77777777" w:rsidR="00921B34" w:rsidRPr="00921B34" w:rsidRDefault="00921B34" w:rsidP="00921B34">
            <w:pPr>
              <w:widowControl/>
              <w:spacing w:beforeLines="50" w:before="156" w:afterLines="50" w:after="156" w:line="288" w:lineRule="auto"/>
              <w:ind w:firstLineChars="150" w:firstLine="315"/>
              <w:jc w:val="left"/>
              <w:rPr>
                <w:rFonts w:ascii="宋体" w:eastAsia="宋体" w:hAnsi="宋体" w:cs="宋体"/>
                <w:szCs w:val="21"/>
              </w:rPr>
            </w:pPr>
            <w:r w:rsidRPr="00921B34">
              <w:rPr>
                <w:rFonts w:ascii="宋体" w:eastAsia="宋体" w:hAnsi="宋体" w:cs="宋体" w:hint="eastAsia"/>
                <w:szCs w:val="21"/>
              </w:rPr>
              <w:t>《热工</w:t>
            </w:r>
            <w:r>
              <w:rPr>
                <w:rFonts w:ascii="宋体" w:eastAsia="宋体" w:hAnsi="宋体" w:cs="宋体" w:hint="eastAsia"/>
                <w:szCs w:val="21"/>
              </w:rPr>
              <w:t>基础</w:t>
            </w:r>
            <w:r w:rsidRPr="00921B34">
              <w:rPr>
                <w:rFonts w:ascii="宋体" w:eastAsia="宋体" w:hAnsi="宋体" w:cs="宋体" w:hint="eastAsia"/>
                <w:szCs w:val="21"/>
              </w:rPr>
              <w:t>》为学生学习有关专业课程和将来解决热</w:t>
            </w:r>
            <w:proofErr w:type="gramStart"/>
            <w:r w:rsidRPr="00921B34">
              <w:rPr>
                <w:rFonts w:ascii="宋体" w:eastAsia="宋体" w:hAnsi="宋体" w:cs="宋体" w:hint="eastAsia"/>
                <w:szCs w:val="21"/>
              </w:rPr>
              <w:t>工领域</w:t>
            </w:r>
            <w:proofErr w:type="gramEnd"/>
            <w:r w:rsidRPr="00921B34">
              <w:rPr>
                <w:rFonts w:ascii="宋体" w:eastAsia="宋体" w:hAnsi="宋体" w:cs="宋体" w:hint="eastAsia"/>
                <w:szCs w:val="21"/>
              </w:rPr>
              <w:t>的工程技术问题奠定坚实的基础,如：热能和机械能的相互转换，热量传递，温度场和材料热应力分析，耗散结构和</w:t>
            </w:r>
            <w:proofErr w:type="gramStart"/>
            <w:r w:rsidRPr="00921B34">
              <w:rPr>
                <w:rFonts w:ascii="宋体" w:eastAsia="宋体" w:hAnsi="宋体" w:cs="宋体" w:hint="eastAsia"/>
                <w:szCs w:val="21"/>
              </w:rPr>
              <w:t>有关本构结构</w:t>
            </w:r>
            <w:proofErr w:type="gramEnd"/>
            <w:r w:rsidRPr="00921B34">
              <w:rPr>
                <w:rFonts w:ascii="宋体" w:eastAsia="宋体" w:hAnsi="宋体" w:cs="宋体" w:hint="eastAsia"/>
                <w:szCs w:val="21"/>
              </w:rPr>
              <w:t>、热力耦合问题的解决等。</w:t>
            </w:r>
          </w:p>
          <w:p w14:paraId="571536FF" w14:textId="77777777" w:rsidR="00BF6ADF" w:rsidRDefault="00921B34" w:rsidP="00921B34">
            <w:pPr>
              <w:ind w:firstLineChars="150" w:firstLine="315"/>
            </w:pPr>
            <w:r w:rsidRPr="00921B34">
              <w:rPr>
                <w:rFonts w:ascii="宋体" w:eastAsia="宋体" w:hAnsi="宋体" w:cs="宋体" w:hint="eastAsia"/>
                <w:szCs w:val="21"/>
              </w:rPr>
              <w:t>通过本课程学习，应该使学生掌握包括热力学和传热学两方面的热工理论知识，获得有关</w:t>
            </w:r>
            <w:proofErr w:type="gramStart"/>
            <w:r w:rsidRPr="00921B34">
              <w:rPr>
                <w:rFonts w:ascii="宋体" w:eastAsia="宋体" w:hAnsi="宋体" w:cs="宋体" w:hint="eastAsia"/>
                <w:szCs w:val="21"/>
              </w:rPr>
              <w:t>热科学</w:t>
            </w:r>
            <w:proofErr w:type="gramEnd"/>
            <w:r w:rsidRPr="00921B34">
              <w:rPr>
                <w:rFonts w:ascii="宋体" w:eastAsia="宋体" w:hAnsi="宋体" w:cs="宋体" w:hint="eastAsia"/>
                <w:szCs w:val="21"/>
              </w:rPr>
              <w:t>的基本计算训练和解决有关热工工程问题的基本能力。同时还应为学生对热学科的建模和问题的处理奠定基础。</w:t>
            </w:r>
          </w:p>
        </w:tc>
      </w:tr>
      <w:tr w:rsidR="00BF6ADF" w14:paraId="31CF1EA5" w14:textId="77777777" w:rsidTr="008A653C">
        <w:tc>
          <w:tcPr>
            <w:tcW w:w="1658" w:type="dxa"/>
            <w:vAlign w:val="center"/>
          </w:tcPr>
          <w:p w14:paraId="6790A1F3" w14:textId="77777777" w:rsidR="00BF6ADF" w:rsidRPr="00625990" w:rsidRDefault="001B552E" w:rsidP="00625990">
            <w:pPr>
              <w:jc w:val="center"/>
              <w:rPr>
                <w:rFonts w:ascii="Arial" w:eastAsia="黑体" w:hAnsi="Arial" w:cs="Arial"/>
                <w:szCs w:val="21"/>
              </w:rPr>
            </w:pPr>
            <w:r w:rsidRPr="00625990">
              <w:rPr>
                <w:rFonts w:ascii="Arial" w:eastAsia="黑体" w:hAnsi="Arial" w:cs="Arial"/>
                <w:szCs w:val="21"/>
              </w:rPr>
              <w:lastRenderedPageBreak/>
              <w:t>选课说明</w:t>
            </w:r>
          </w:p>
        </w:tc>
        <w:tc>
          <w:tcPr>
            <w:tcW w:w="7584" w:type="dxa"/>
            <w:gridSpan w:val="2"/>
          </w:tcPr>
          <w:p w14:paraId="531E5EAC" w14:textId="77777777" w:rsidR="00157E82" w:rsidRDefault="00157E82" w:rsidP="00BF6ADF"/>
          <w:p w14:paraId="32A1DDBD" w14:textId="2CB266CC" w:rsidR="00786E78" w:rsidRDefault="00157E82" w:rsidP="00BF6ADF">
            <w:r>
              <w:rPr>
                <w:rFonts w:hint="eastAsia"/>
              </w:rPr>
              <w:t>二选一</w:t>
            </w:r>
          </w:p>
          <w:p w14:paraId="3ADC55AA" w14:textId="77777777" w:rsidR="00786E78" w:rsidRDefault="00786E78" w:rsidP="00157E82">
            <w:pPr>
              <w:spacing w:line="288" w:lineRule="auto"/>
              <w:ind w:firstLineChars="200" w:firstLine="420"/>
            </w:pPr>
          </w:p>
        </w:tc>
      </w:tr>
    </w:tbl>
    <w:p w14:paraId="71D76925" w14:textId="77777777" w:rsidR="00F86228" w:rsidRDefault="00F86228"/>
    <w:p w14:paraId="6FE99C09" w14:textId="77777777" w:rsidR="00B151A4" w:rsidRDefault="00B151A4"/>
    <w:p w14:paraId="7013FF2D" w14:textId="77777777" w:rsidR="00625990" w:rsidRPr="00797170" w:rsidRDefault="00786E78" w:rsidP="00786E78">
      <w:pPr>
        <w:pStyle w:val="af5"/>
        <w:rPr>
          <w:rFonts w:ascii="宋体" w:eastAsia="宋体" w:hAnsi="宋体"/>
        </w:rPr>
      </w:pPr>
      <w:r w:rsidRPr="00797170">
        <w:rPr>
          <w:rFonts w:ascii="宋体" w:eastAsia="宋体" w:hAnsi="宋体" w:hint="eastAsia"/>
        </w:rPr>
        <w:t>说明：</w:t>
      </w:r>
    </w:p>
    <w:p w14:paraId="4A314F91" w14:textId="77777777" w:rsidR="00625990" w:rsidRPr="00797170" w:rsidRDefault="00625990" w:rsidP="00786E78">
      <w:pPr>
        <w:pStyle w:val="af5"/>
        <w:rPr>
          <w:rFonts w:ascii="宋体" w:eastAsia="宋体" w:hAnsi="宋体"/>
        </w:rPr>
      </w:pPr>
      <w:r w:rsidRPr="00797170">
        <w:rPr>
          <w:rFonts w:ascii="宋体" w:eastAsia="宋体" w:hAnsi="宋体" w:hint="eastAsia"/>
        </w:rPr>
        <w:t>1</w:t>
      </w:r>
      <w:r w:rsidRPr="00797170">
        <w:rPr>
          <w:rFonts w:ascii="宋体" w:eastAsia="宋体" w:hAnsi="宋体"/>
        </w:rPr>
        <w:t>.</w:t>
      </w:r>
      <w:r w:rsidRPr="00797170">
        <w:rPr>
          <w:rFonts w:ascii="宋体" w:eastAsia="宋体" w:hAnsi="宋体" w:hint="eastAsia"/>
        </w:rPr>
        <w:t>表格不足可以自行补充</w:t>
      </w:r>
    </w:p>
    <w:p w14:paraId="60C64F02" w14:textId="77777777" w:rsidR="00BF6ADF" w:rsidRPr="00797170" w:rsidRDefault="00625990" w:rsidP="00786E78">
      <w:pPr>
        <w:pStyle w:val="af5"/>
        <w:rPr>
          <w:rFonts w:ascii="宋体" w:eastAsia="宋体" w:hAnsi="宋体"/>
        </w:rPr>
      </w:pPr>
      <w:r w:rsidRPr="00797170">
        <w:rPr>
          <w:rFonts w:ascii="宋体" w:eastAsia="宋体" w:hAnsi="宋体" w:hint="eastAsia"/>
        </w:rPr>
        <w:t>2</w:t>
      </w:r>
      <w:r w:rsidRPr="00797170">
        <w:rPr>
          <w:rFonts w:ascii="宋体" w:eastAsia="宋体" w:hAnsi="宋体"/>
        </w:rPr>
        <w:t>.</w:t>
      </w:r>
      <w:r w:rsidR="00786E78" w:rsidRPr="00797170">
        <w:rPr>
          <w:rFonts w:ascii="宋体" w:eastAsia="宋体" w:hAnsi="宋体" w:hint="eastAsia"/>
        </w:rPr>
        <w:t>本表格</w:t>
      </w:r>
      <w:r w:rsidRPr="00797170">
        <w:rPr>
          <w:rFonts w:ascii="宋体" w:eastAsia="宋体" w:hAnsi="宋体" w:hint="eastAsia"/>
        </w:rPr>
        <w:t>在确认</w:t>
      </w:r>
      <w:r w:rsidR="00B151A4" w:rsidRPr="00797170">
        <w:rPr>
          <w:rFonts w:ascii="宋体" w:eastAsia="宋体" w:hAnsi="宋体" w:hint="eastAsia"/>
        </w:rPr>
        <w:t>专业选修</w:t>
      </w:r>
      <w:r w:rsidRPr="00797170">
        <w:rPr>
          <w:rFonts w:ascii="宋体" w:eastAsia="宋体" w:hAnsi="宋体" w:hint="eastAsia"/>
        </w:rPr>
        <w:t>选课模式的阶段填写</w:t>
      </w:r>
    </w:p>
    <w:p w14:paraId="32D1D7B2" w14:textId="77777777" w:rsidR="00625990" w:rsidRPr="00797170" w:rsidRDefault="00625990" w:rsidP="00786E78">
      <w:pPr>
        <w:pStyle w:val="af5"/>
        <w:rPr>
          <w:rFonts w:ascii="宋体" w:eastAsia="宋体" w:hAnsi="宋体"/>
        </w:rPr>
      </w:pPr>
      <w:r w:rsidRPr="00797170">
        <w:rPr>
          <w:rFonts w:ascii="宋体" w:eastAsia="宋体" w:hAnsi="宋体"/>
        </w:rPr>
        <w:t>3.</w:t>
      </w:r>
      <w:r w:rsidR="007A1E94" w:rsidRPr="00797170">
        <w:rPr>
          <w:rFonts w:ascii="宋体" w:eastAsia="宋体" w:hAnsi="宋体" w:hint="eastAsia"/>
        </w:rPr>
        <w:t xml:space="preserve"> 本表格在专业课选课阶段由学院上传至学院网站供学生选课时参考</w:t>
      </w:r>
    </w:p>
    <w:sectPr w:rsidR="00625990" w:rsidRPr="00797170" w:rsidSect="00E30AA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6D23" w14:textId="77777777" w:rsidR="00E30AA2" w:rsidRDefault="00E30AA2" w:rsidP="00786E78">
      <w:r>
        <w:separator/>
      </w:r>
    </w:p>
  </w:endnote>
  <w:endnote w:type="continuationSeparator" w:id="0">
    <w:p w14:paraId="1B838578" w14:textId="77777777" w:rsidR="00E30AA2" w:rsidRDefault="00E30AA2" w:rsidP="007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B539" w14:textId="77777777" w:rsidR="00E30AA2" w:rsidRDefault="00E30AA2" w:rsidP="00786E78">
      <w:r>
        <w:separator/>
      </w:r>
    </w:p>
  </w:footnote>
  <w:footnote w:type="continuationSeparator" w:id="0">
    <w:p w14:paraId="353342A6" w14:textId="77777777" w:rsidR="00E30AA2" w:rsidRDefault="00E30AA2" w:rsidP="0078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5302"/>
    <w:rsid w:val="0000406C"/>
    <w:rsid w:val="000053BD"/>
    <w:rsid w:val="000253C5"/>
    <w:rsid w:val="000528C9"/>
    <w:rsid w:val="000B5EC4"/>
    <w:rsid w:val="00134494"/>
    <w:rsid w:val="0014026B"/>
    <w:rsid w:val="00157E82"/>
    <w:rsid w:val="001A71FE"/>
    <w:rsid w:val="001B4AE0"/>
    <w:rsid w:val="001B552E"/>
    <w:rsid w:val="001B5C78"/>
    <w:rsid w:val="00212BB2"/>
    <w:rsid w:val="002359B5"/>
    <w:rsid w:val="002850AC"/>
    <w:rsid w:val="002B7D9F"/>
    <w:rsid w:val="002C5F95"/>
    <w:rsid w:val="002D462A"/>
    <w:rsid w:val="002F532B"/>
    <w:rsid w:val="003566C7"/>
    <w:rsid w:val="00395BE5"/>
    <w:rsid w:val="00396D1C"/>
    <w:rsid w:val="003C2CE5"/>
    <w:rsid w:val="003C6F27"/>
    <w:rsid w:val="003E0B2A"/>
    <w:rsid w:val="003F6662"/>
    <w:rsid w:val="00412C1A"/>
    <w:rsid w:val="00432C8B"/>
    <w:rsid w:val="004812E4"/>
    <w:rsid w:val="0048514A"/>
    <w:rsid w:val="00486655"/>
    <w:rsid w:val="00491C93"/>
    <w:rsid w:val="004A42EA"/>
    <w:rsid w:val="00537CA1"/>
    <w:rsid w:val="00541CE8"/>
    <w:rsid w:val="0056331A"/>
    <w:rsid w:val="005779D8"/>
    <w:rsid w:val="005A2AC0"/>
    <w:rsid w:val="005C0551"/>
    <w:rsid w:val="005C566B"/>
    <w:rsid w:val="006134C8"/>
    <w:rsid w:val="00614B2B"/>
    <w:rsid w:val="00625990"/>
    <w:rsid w:val="00642E96"/>
    <w:rsid w:val="00672F99"/>
    <w:rsid w:val="0069363A"/>
    <w:rsid w:val="00696882"/>
    <w:rsid w:val="0069707A"/>
    <w:rsid w:val="006F7AB5"/>
    <w:rsid w:val="00715302"/>
    <w:rsid w:val="00786E78"/>
    <w:rsid w:val="00797170"/>
    <w:rsid w:val="007A1E94"/>
    <w:rsid w:val="007C5FFD"/>
    <w:rsid w:val="007E15B2"/>
    <w:rsid w:val="00843979"/>
    <w:rsid w:val="00847AC5"/>
    <w:rsid w:val="0088311C"/>
    <w:rsid w:val="008A653C"/>
    <w:rsid w:val="008B73F7"/>
    <w:rsid w:val="008F73D3"/>
    <w:rsid w:val="00921B34"/>
    <w:rsid w:val="00923BBF"/>
    <w:rsid w:val="00971E15"/>
    <w:rsid w:val="00994576"/>
    <w:rsid w:val="009A3F3E"/>
    <w:rsid w:val="009C483A"/>
    <w:rsid w:val="00A00290"/>
    <w:rsid w:val="00A24FCF"/>
    <w:rsid w:val="00A338B1"/>
    <w:rsid w:val="00A812B9"/>
    <w:rsid w:val="00A96D0C"/>
    <w:rsid w:val="00AB046E"/>
    <w:rsid w:val="00AF1B95"/>
    <w:rsid w:val="00AF6601"/>
    <w:rsid w:val="00B021F1"/>
    <w:rsid w:val="00B151A4"/>
    <w:rsid w:val="00B35B6A"/>
    <w:rsid w:val="00B45F81"/>
    <w:rsid w:val="00B7295C"/>
    <w:rsid w:val="00BD25AC"/>
    <w:rsid w:val="00BF6ADF"/>
    <w:rsid w:val="00C04247"/>
    <w:rsid w:val="00CE1D67"/>
    <w:rsid w:val="00CE5AB6"/>
    <w:rsid w:val="00D102EB"/>
    <w:rsid w:val="00D17776"/>
    <w:rsid w:val="00D17E84"/>
    <w:rsid w:val="00D366A1"/>
    <w:rsid w:val="00D670B3"/>
    <w:rsid w:val="00DA1023"/>
    <w:rsid w:val="00DE22B3"/>
    <w:rsid w:val="00DF6F32"/>
    <w:rsid w:val="00E02480"/>
    <w:rsid w:val="00E30AA2"/>
    <w:rsid w:val="00E45197"/>
    <w:rsid w:val="00E64B15"/>
    <w:rsid w:val="00F15EED"/>
    <w:rsid w:val="00F45671"/>
    <w:rsid w:val="00F86228"/>
    <w:rsid w:val="00FC082A"/>
    <w:rsid w:val="00FF3F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0A1F7"/>
  <w15:docId w15:val="{8C93A24E-8E62-42E4-BA9D-A0C3A167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CE5"/>
    <w:pPr>
      <w:widowControl w:val="0"/>
      <w:jc w:val="both"/>
    </w:pPr>
  </w:style>
  <w:style w:type="paragraph" w:styleId="1">
    <w:name w:val="heading 1"/>
    <w:basedOn w:val="a"/>
    <w:next w:val="a"/>
    <w:link w:val="10"/>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0">
    <w:name w:val="标题 4 字符"/>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afterLines="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0">
    <w:name w:val="标题 1 字符"/>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0">
    <w:name w:val="标题 5 字符"/>
    <w:basedOn w:val="a0"/>
    <w:link w:val="5"/>
    <w:uiPriority w:val="9"/>
    <w:semiHidden/>
    <w:rsid w:val="00715302"/>
    <w:rPr>
      <w:rFonts w:cstheme="majorBidi"/>
      <w:color w:val="0F4761" w:themeColor="accent1" w:themeShade="BF"/>
      <w:sz w:val="24"/>
    </w:rPr>
  </w:style>
  <w:style w:type="character" w:customStyle="1" w:styleId="60">
    <w:name w:val="标题 6 字符"/>
    <w:basedOn w:val="a0"/>
    <w:link w:val="6"/>
    <w:uiPriority w:val="9"/>
    <w:semiHidden/>
    <w:rsid w:val="00715302"/>
    <w:rPr>
      <w:rFonts w:cstheme="majorBidi"/>
      <w:b/>
      <w:bCs/>
      <w:color w:val="0F4761" w:themeColor="accent1" w:themeShade="BF"/>
    </w:rPr>
  </w:style>
  <w:style w:type="character" w:customStyle="1" w:styleId="70">
    <w:name w:val="标题 7 字符"/>
    <w:basedOn w:val="a0"/>
    <w:link w:val="7"/>
    <w:uiPriority w:val="9"/>
    <w:semiHidden/>
    <w:rsid w:val="00715302"/>
    <w:rPr>
      <w:rFonts w:cstheme="majorBidi"/>
      <w:b/>
      <w:bCs/>
      <w:color w:val="595959" w:themeColor="text1" w:themeTint="A6"/>
    </w:rPr>
  </w:style>
  <w:style w:type="character" w:customStyle="1" w:styleId="80">
    <w:name w:val="标题 8 字符"/>
    <w:basedOn w:val="a0"/>
    <w:link w:val="8"/>
    <w:uiPriority w:val="9"/>
    <w:semiHidden/>
    <w:rsid w:val="00715302"/>
    <w:rPr>
      <w:rFonts w:cstheme="majorBidi"/>
      <w:color w:val="595959" w:themeColor="text1" w:themeTint="A6"/>
    </w:rPr>
  </w:style>
  <w:style w:type="character" w:customStyle="1" w:styleId="90">
    <w:name w:val="标题 9 字符"/>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a9"/>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标题 字符"/>
    <w:basedOn w:val="a0"/>
    <w:link w:val="a8"/>
    <w:uiPriority w:val="10"/>
    <w:rsid w:val="0071530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标题 字符"/>
    <w:basedOn w:val="a0"/>
    <w:link w:val="aa"/>
    <w:uiPriority w:val="11"/>
    <w:rsid w:val="0071530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715302"/>
    <w:pPr>
      <w:spacing w:before="160" w:after="160"/>
      <w:jc w:val="center"/>
    </w:pPr>
    <w:rPr>
      <w:i/>
      <w:iCs/>
      <w:color w:val="404040" w:themeColor="text1" w:themeTint="BF"/>
    </w:rPr>
  </w:style>
  <w:style w:type="character" w:customStyle="1" w:styleId="ad">
    <w:name w:val="引用 字符"/>
    <w:basedOn w:val="a0"/>
    <w:link w:val="ac"/>
    <w:uiPriority w:val="29"/>
    <w:rsid w:val="00715302"/>
    <w:rPr>
      <w:i/>
      <w:iCs/>
      <w:color w:val="404040" w:themeColor="text1" w:themeTint="BF"/>
    </w:rPr>
  </w:style>
  <w:style w:type="character" w:styleId="ae">
    <w:name w:val="Intense Emphasis"/>
    <w:basedOn w:val="a0"/>
    <w:uiPriority w:val="21"/>
    <w:qFormat/>
    <w:rsid w:val="00715302"/>
    <w:rPr>
      <w:i/>
      <w:iCs/>
      <w:color w:val="0F4761" w:themeColor="accent1" w:themeShade="BF"/>
    </w:rPr>
  </w:style>
  <w:style w:type="paragraph" w:styleId="af">
    <w:name w:val="Intense Quote"/>
    <w:basedOn w:val="a"/>
    <w:next w:val="a"/>
    <w:link w:val="af0"/>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sid w:val="00715302"/>
    <w:rPr>
      <w:i/>
      <w:iCs/>
      <w:color w:val="0F4761" w:themeColor="accent1" w:themeShade="BF"/>
    </w:rPr>
  </w:style>
  <w:style w:type="character" w:styleId="af1">
    <w:name w:val="Intense Reference"/>
    <w:basedOn w:val="a0"/>
    <w:uiPriority w:val="32"/>
    <w:qFormat/>
    <w:rsid w:val="00715302"/>
    <w:rPr>
      <w:b/>
      <w:bCs/>
      <w:smallCaps/>
      <w:color w:val="0F4761" w:themeColor="accent1" w:themeShade="BF"/>
      <w:spacing w:val="5"/>
    </w:rPr>
  </w:style>
  <w:style w:type="table" w:styleId="af2">
    <w:name w:val="Table Grid"/>
    <w:basedOn w:val="a1"/>
    <w:uiPriority w:val="39"/>
    <w:rsid w:val="0071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86E78"/>
    <w:pPr>
      <w:tabs>
        <w:tab w:val="center" w:pos="4153"/>
        <w:tab w:val="right" w:pos="8306"/>
      </w:tabs>
      <w:snapToGrid w:val="0"/>
      <w:jc w:val="center"/>
    </w:pPr>
    <w:rPr>
      <w:sz w:val="18"/>
      <w:szCs w:val="18"/>
    </w:rPr>
  </w:style>
  <w:style w:type="character" w:customStyle="1" w:styleId="af4">
    <w:name w:val="页眉 字符"/>
    <w:basedOn w:val="a0"/>
    <w:link w:val="af3"/>
    <w:uiPriority w:val="99"/>
    <w:rsid w:val="00786E78"/>
    <w:rPr>
      <w:sz w:val="18"/>
      <w:szCs w:val="18"/>
    </w:rPr>
  </w:style>
  <w:style w:type="paragraph" w:styleId="af5">
    <w:name w:val="footer"/>
    <w:basedOn w:val="a"/>
    <w:link w:val="af6"/>
    <w:uiPriority w:val="99"/>
    <w:unhideWhenUsed/>
    <w:rsid w:val="00786E78"/>
    <w:pPr>
      <w:tabs>
        <w:tab w:val="center" w:pos="4153"/>
        <w:tab w:val="right" w:pos="8306"/>
      </w:tabs>
      <w:snapToGrid w:val="0"/>
      <w:jc w:val="left"/>
    </w:pPr>
    <w:rPr>
      <w:sz w:val="18"/>
      <w:szCs w:val="18"/>
    </w:rPr>
  </w:style>
  <w:style w:type="character" w:customStyle="1" w:styleId="af6">
    <w:name w:val="页脚 字符"/>
    <w:basedOn w:val="a0"/>
    <w:link w:val="af5"/>
    <w:uiPriority w:val="99"/>
    <w:rsid w:val="00786E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da</cp:lastModifiedBy>
  <cp:revision>7</cp:revision>
  <dcterms:created xsi:type="dcterms:W3CDTF">2024-04-01T02:43:00Z</dcterms:created>
  <dcterms:modified xsi:type="dcterms:W3CDTF">2024-04-11T02:06:00Z</dcterms:modified>
</cp:coreProperties>
</file>