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240B" w14:textId="77777777" w:rsidR="007842E3" w:rsidRDefault="00000000">
      <w:pPr>
        <w:spacing w:afterLines="25" w:after="78"/>
        <w:jc w:val="center"/>
        <w:rPr>
          <w:rFonts w:ascii="Times New Roman" w:eastAsia="黑体" w:hAnsi="Times New Roman" w:cs="Times New Roman"/>
          <w:bCs/>
          <w:color w:val="000000"/>
          <w:sz w:val="32"/>
          <w:szCs w:val="32"/>
        </w:rPr>
      </w:pPr>
      <w:r>
        <w:rPr>
          <w:rFonts w:ascii="Times New Roman" w:eastAsia="黑体" w:hAnsi="Times New Roman" w:cs="Times New Roman" w:hint="eastAsia"/>
          <w:bCs/>
          <w:color w:val="000000"/>
          <w:sz w:val="32"/>
          <w:szCs w:val="32"/>
        </w:rPr>
        <w:t>上海建桥学院</w:t>
      </w:r>
      <w:r>
        <w:rPr>
          <w:rFonts w:ascii="Times New Roman" w:eastAsia="黑体" w:hAnsi="Times New Roman" w:cs="Times New Roman" w:hint="eastAsia"/>
          <w:bCs/>
          <w:color w:val="000000"/>
          <w:sz w:val="32"/>
          <w:szCs w:val="32"/>
        </w:rPr>
        <w:t xml:space="preserve"> </w:t>
      </w:r>
      <w:r>
        <w:rPr>
          <w:rFonts w:ascii="Times New Roman" w:eastAsia="黑体" w:hAnsi="Times New Roman" w:cs="Times New Roman" w:hint="eastAsia"/>
          <w:bCs/>
          <w:color w:val="000000"/>
          <w:sz w:val="32"/>
          <w:szCs w:val="32"/>
        </w:rPr>
        <w:t>专业选修课选课要求说明</w:t>
      </w:r>
    </w:p>
    <w:p w14:paraId="5ADB89DE" w14:textId="77777777" w:rsidR="007842E3" w:rsidRDefault="00000000">
      <w:pPr>
        <w:jc w:val="center"/>
        <w:rPr>
          <w:rFonts w:ascii="黑体" w:eastAsia="黑体" w:hAnsi="黑体"/>
          <w:sz w:val="24"/>
          <w:szCs w:val="32"/>
        </w:rPr>
      </w:pPr>
      <w:r>
        <w:rPr>
          <w:rFonts w:ascii="黑体" w:eastAsia="黑体" w:hAnsi="黑体" w:hint="eastAsia"/>
          <w:sz w:val="24"/>
          <w:szCs w:val="32"/>
          <w:u w:val="single"/>
        </w:rPr>
        <w:t>2</w:t>
      </w:r>
      <w:r>
        <w:rPr>
          <w:rFonts w:ascii="黑体" w:eastAsia="黑体" w:hAnsi="黑体"/>
          <w:sz w:val="24"/>
          <w:szCs w:val="32"/>
          <w:u w:val="single"/>
        </w:rPr>
        <w:t>024-2025</w:t>
      </w:r>
      <w:r>
        <w:rPr>
          <w:rFonts w:ascii="黑体" w:eastAsia="黑体" w:hAnsi="黑体" w:hint="eastAsia"/>
          <w:sz w:val="24"/>
          <w:szCs w:val="32"/>
        </w:rPr>
        <w:t>学年第</w:t>
      </w:r>
      <w:r>
        <w:rPr>
          <w:rFonts w:ascii="黑体" w:eastAsia="黑体" w:hAnsi="黑体" w:hint="eastAsia"/>
          <w:sz w:val="24"/>
          <w:szCs w:val="32"/>
          <w:u w:val="single"/>
        </w:rPr>
        <w:t>1</w:t>
      </w:r>
      <w:r>
        <w:rPr>
          <w:rFonts w:ascii="黑体" w:eastAsia="黑体" w:hAnsi="黑体" w:hint="eastAsia"/>
          <w:sz w:val="24"/>
          <w:szCs w:val="32"/>
        </w:rPr>
        <w:t>学期</w:t>
      </w:r>
      <w:r>
        <w:rPr>
          <w:rFonts w:ascii="黑体" w:eastAsia="黑体" w:hAnsi="黑体"/>
          <w:sz w:val="24"/>
          <w:szCs w:val="32"/>
        </w:rPr>
        <w:t xml:space="preserve"> </w:t>
      </w:r>
      <w:r>
        <w:rPr>
          <w:rFonts w:ascii="黑体" w:eastAsia="黑体" w:hAnsi="黑体" w:hint="eastAsia"/>
          <w:sz w:val="24"/>
          <w:szCs w:val="32"/>
          <w:u w:val="single"/>
        </w:rPr>
        <w:t xml:space="preserve"> </w:t>
      </w:r>
      <w:r>
        <w:rPr>
          <w:rFonts w:ascii="黑体" w:eastAsia="黑体" w:hAnsi="黑体"/>
          <w:sz w:val="24"/>
          <w:szCs w:val="32"/>
          <w:u w:val="single"/>
        </w:rPr>
        <w:t xml:space="preserve"> </w:t>
      </w:r>
      <w:r>
        <w:rPr>
          <w:rFonts w:ascii="黑体" w:eastAsia="黑体" w:hAnsi="黑体" w:hint="eastAsia"/>
          <w:sz w:val="24"/>
          <w:szCs w:val="32"/>
          <w:u w:val="single"/>
        </w:rPr>
        <w:t>机电</w:t>
      </w:r>
      <w:r>
        <w:rPr>
          <w:rFonts w:ascii="黑体" w:eastAsia="黑体" w:hAnsi="黑体"/>
          <w:sz w:val="24"/>
          <w:szCs w:val="32"/>
          <w:u w:val="single"/>
        </w:rPr>
        <w:t xml:space="preserve">      </w:t>
      </w:r>
      <w:r>
        <w:rPr>
          <w:rFonts w:ascii="黑体" w:eastAsia="黑体" w:hAnsi="黑体" w:hint="eastAsia"/>
          <w:sz w:val="24"/>
          <w:szCs w:val="32"/>
        </w:rPr>
        <w:t>学院</w:t>
      </w:r>
      <w:r>
        <w:rPr>
          <w:rFonts w:ascii="黑体" w:eastAsia="黑体" w:hAnsi="黑体"/>
          <w:sz w:val="24"/>
          <w:szCs w:val="32"/>
        </w:rPr>
        <w:t xml:space="preserve"> </w:t>
      </w:r>
      <w:r>
        <w:rPr>
          <w:rFonts w:ascii="黑体" w:eastAsia="黑体" w:hAnsi="黑体" w:hint="eastAsia"/>
          <w:sz w:val="24"/>
          <w:szCs w:val="32"/>
          <w:u w:val="single"/>
        </w:rPr>
        <w:t xml:space="preserve"> </w:t>
      </w:r>
      <w:r>
        <w:rPr>
          <w:rFonts w:ascii="黑体" w:eastAsia="黑体" w:hAnsi="黑体"/>
          <w:sz w:val="24"/>
          <w:szCs w:val="32"/>
          <w:u w:val="single"/>
        </w:rPr>
        <w:t xml:space="preserve">  </w:t>
      </w:r>
      <w:r>
        <w:rPr>
          <w:rFonts w:ascii="黑体" w:eastAsia="黑体" w:hAnsi="黑体" w:hint="eastAsia"/>
          <w:sz w:val="24"/>
          <w:szCs w:val="32"/>
          <w:u w:val="single"/>
        </w:rPr>
        <w:t>微电子</w:t>
      </w:r>
      <w:r>
        <w:rPr>
          <w:rFonts w:ascii="黑体" w:eastAsia="黑体" w:hAnsi="黑体"/>
          <w:sz w:val="24"/>
          <w:szCs w:val="32"/>
          <w:u w:val="single"/>
        </w:rPr>
        <w:t xml:space="preserve">     </w:t>
      </w:r>
      <w:r>
        <w:rPr>
          <w:rFonts w:ascii="黑体" w:eastAsia="黑体" w:hAnsi="黑体" w:hint="eastAsia"/>
          <w:sz w:val="24"/>
          <w:szCs w:val="32"/>
        </w:rPr>
        <w:t>专业</w:t>
      </w:r>
    </w:p>
    <w:p w14:paraId="563D5591" w14:textId="77777777" w:rsidR="007842E3" w:rsidRDefault="007842E3"/>
    <w:p w14:paraId="0A087AC3" w14:textId="4E468FF2" w:rsidR="007842E3" w:rsidRDefault="00000000">
      <w:pPr>
        <w:rPr>
          <w:rFonts w:ascii="宋体" w:eastAsia="宋体" w:hAnsi="宋体"/>
          <w:sz w:val="24"/>
          <w:szCs w:val="32"/>
        </w:rPr>
      </w:pPr>
      <w:r>
        <w:rPr>
          <w:rFonts w:ascii="宋体" w:eastAsia="宋体" w:hAnsi="宋体" w:hint="eastAsia"/>
          <w:sz w:val="24"/>
          <w:szCs w:val="32"/>
        </w:rPr>
        <w:t>课程组</w:t>
      </w:r>
      <w:r w:rsidR="004F6826">
        <w:rPr>
          <w:rFonts w:ascii="宋体" w:eastAsia="宋体" w:hAnsi="宋体" w:hint="eastAsia"/>
          <w:sz w:val="24"/>
          <w:szCs w:val="32"/>
        </w:rPr>
        <w:t>1</w:t>
      </w:r>
      <w:r>
        <w:rPr>
          <w:rFonts w:ascii="宋体" w:eastAsia="宋体" w:hAnsi="宋体"/>
          <w:sz w:val="24"/>
          <w:szCs w:val="32"/>
        </w:rPr>
        <w:t xml:space="preserve">  应选学分</w:t>
      </w:r>
      <w:r>
        <w:rPr>
          <w:rFonts w:ascii="宋体" w:eastAsia="宋体" w:hAnsi="宋体" w:hint="eastAsia"/>
          <w:sz w:val="24"/>
          <w:szCs w:val="32"/>
        </w:rPr>
        <w:t>：（</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2</w:t>
      </w:r>
      <w:r>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c"/>
        <w:tblW w:w="5000" w:type="pct"/>
        <w:tblLook w:val="04A0" w:firstRow="1" w:lastRow="0" w:firstColumn="1" w:lastColumn="0" w:noHBand="0" w:noVBand="1"/>
      </w:tblPr>
      <w:tblGrid>
        <w:gridCol w:w="1638"/>
        <w:gridCol w:w="655"/>
        <w:gridCol w:w="6723"/>
      </w:tblGrid>
      <w:tr w:rsidR="007842E3" w14:paraId="5AFF564B" w14:textId="77777777">
        <w:trPr>
          <w:trHeight w:val="567"/>
        </w:trPr>
        <w:tc>
          <w:tcPr>
            <w:tcW w:w="1658" w:type="dxa"/>
            <w:vAlign w:val="center"/>
          </w:tcPr>
          <w:p w14:paraId="025A5194" w14:textId="77777777" w:rsidR="007842E3" w:rsidRDefault="00000000">
            <w:pPr>
              <w:jc w:val="center"/>
              <w:rPr>
                <w:rFonts w:ascii="黑体" w:eastAsia="黑体" w:hAnsi="黑体"/>
                <w:szCs w:val="21"/>
              </w:rPr>
            </w:pPr>
            <w:r>
              <w:rPr>
                <w:rFonts w:ascii="黑体" w:eastAsia="黑体" w:hAnsi="黑体" w:hint="eastAsia"/>
                <w:szCs w:val="21"/>
              </w:rPr>
              <w:t>课程</w:t>
            </w:r>
          </w:p>
        </w:tc>
        <w:tc>
          <w:tcPr>
            <w:tcW w:w="662" w:type="dxa"/>
            <w:vAlign w:val="center"/>
          </w:tcPr>
          <w:p w14:paraId="5DF839DC" w14:textId="77777777" w:rsidR="007842E3" w:rsidRDefault="00000000">
            <w:pPr>
              <w:jc w:val="center"/>
              <w:rPr>
                <w:rFonts w:ascii="黑体" w:eastAsia="黑体" w:hAnsi="黑体"/>
                <w:szCs w:val="21"/>
              </w:rPr>
            </w:pPr>
            <w:r>
              <w:rPr>
                <w:rFonts w:ascii="黑体" w:eastAsia="黑体" w:hAnsi="黑体" w:hint="eastAsia"/>
                <w:szCs w:val="21"/>
              </w:rPr>
              <w:t>学分</w:t>
            </w:r>
          </w:p>
        </w:tc>
        <w:tc>
          <w:tcPr>
            <w:tcW w:w="6922" w:type="dxa"/>
            <w:vAlign w:val="center"/>
          </w:tcPr>
          <w:p w14:paraId="16D09561" w14:textId="77777777" w:rsidR="007842E3" w:rsidRDefault="00000000">
            <w:pPr>
              <w:jc w:val="center"/>
              <w:rPr>
                <w:rFonts w:ascii="黑体" w:eastAsia="黑体" w:hAnsi="黑体"/>
                <w:szCs w:val="21"/>
              </w:rPr>
            </w:pPr>
            <w:r>
              <w:rPr>
                <w:rFonts w:ascii="黑体" w:eastAsia="黑体" w:hAnsi="黑体" w:hint="eastAsia"/>
                <w:szCs w:val="21"/>
              </w:rPr>
              <w:t>课程简介</w:t>
            </w:r>
          </w:p>
        </w:tc>
      </w:tr>
      <w:tr w:rsidR="007842E3" w14:paraId="71693E9A" w14:textId="77777777">
        <w:trPr>
          <w:trHeight w:val="409"/>
        </w:trPr>
        <w:tc>
          <w:tcPr>
            <w:tcW w:w="1658" w:type="dxa"/>
            <w:vAlign w:val="center"/>
          </w:tcPr>
          <w:p w14:paraId="109E73F5" w14:textId="77777777" w:rsidR="007842E3" w:rsidRDefault="007842E3">
            <w:pPr>
              <w:rPr>
                <w:rFonts w:ascii="Arial" w:eastAsia="黑体" w:hAnsi="Arial" w:cs="Arial"/>
                <w:szCs w:val="21"/>
              </w:rPr>
            </w:pPr>
          </w:p>
          <w:p w14:paraId="29D34962" w14:textId="77777777" w:rsidR="007842E3" w:rsidRDefault="00000000">
            <w:pPr>
              <w:jc w:val="center"/>
              <w:rPr>
                <w:rFonts w:ascii="Arial" w:eastAsia="黑体" w:hAnsi="Arial" w:cs="Arial"/>
                <w:szCs w:val="21"/>
              </w:rPr>
            </w:pPr>
            <w:r>
              <w:rPr>
                <w:rFonts w:ascii="黑体" w:eastAsia="黑体" w:hAnsi="黑体" w:hint="eastAsia"/>
                <w:szCs w:val="21"/>
              </w:rPr>
              <w:t>2080369传感器原理与检测技术</w:t>
            </w:r>
          </w:p>
        </w:tc>
        <w:tc>
          <w:tcPr>
            <w:tcW w:w="662" w:type="dxa"/>
            <w:vAlign w:val="center"/>
          </w:tcPr>
          <w:p w14:paraId="29B3041A" w14:textId="77777777" w:rsidR="007842E3" w:rsidRDefault="00000000">
            <w:pPr>
              <w:jc w:val="center"/>
              <w:rPr>
                <w:rFonts w:ascii="Arial" w:eastAsia="黑体" w:hAnsi="Arial" w:cs="Arial"/>
                <w:szCs w:val="21"/>
              </w:rPr>
            </w:pPr>
            <w:r>
              <w:rPr>
                <w:rFonts w:ascii="Arial" w:eastAsia="黑体" w:hAnsi="Arial" w:cs="Arial" w:hint="eastAsia"/>
                <w:szCs w:val="21"/>
              </w:rPr>
              <w:t>2</w:t>
            </w:r>
          </w:p>
        </w:tc>
        <w:tc>
          <w:tcPr>
            <w:tcW w:w="6922" w:type="dxa"/>
          </w:tcPr>
          <w:p w14:paraId="53B12892" w14:textId="77777777" w:rsidR="007842E3" w:rsidRDefault="00000000">
            <w:pPr>
              <w:rPr>
                <w:rFonts w:ascii="宋体" w:eastAsia="宋体" w:hAnsi="宋体"/>
                <w:sz w:val="18"/>
                <w:szCs w:val="21"/>
              </w:rPr>
            </w:pPr>
            <w:r>
              <w:rPr>
                <w:rFonts w:ascii="宋体" w:eastAsia="宋体" w:hAnsi="宋体" w:hint="eastAsia"/>
                <w:sz w:val="18"/>
                <w:szCs w:val="21"/>
              </w:rPr>
              <w:t>任课教师-梁艳</w:t>
            </w:r>
          </w:p>
          <w:p w14:paraId="4E6E3BAF" w14:textId="77777777" w:rsidR="007842E3" w:rsidRDefault="007842E3">
            <w:pPr>
              <w:rPr>
                <w:rFonts w:ascii="宋体" w:eastAsia="宋体" w:hAnsi="宋体"/>
                <w:sz w:val="18"/>
                <w:szCs w:val="21"/>
              </w:rPr>
            </w:pPr>
          </w:p>
          <w:p w14:paraId="75F48FD3" w14:textId="77777777" w:rsidR="007842E3" w:rsidRDefault="00000000">
            <w:pPr>
              <w:adjustRightInd w:val="0"/>
              <w:rPr>
                <w:szCs w:val="21"/>
              </w:rPr>
            </w:pPr>
            <w:r>
              <w:rPr>
                <w:rFonts w:hint="eastAsia"/>
                <w:szCs w:val="21"/>
              </w:rPr>
              <w:t>传感器作为获取信息的主要途径和手段，在测控系统中，传感器处于连接被测控对象和测控系统的接口位置，是自动检系统的核心部件，一切科学实验和生产过程要获取的信息，都是通过传感器转换为容易传输与处理的信号，检测技术是实现自动控制的前提条件和必要设备。</w:t>
            </w:r>
          </w:p>
          <w:p w14:paraId="423E7708" w14:textId="77777777" w:rsidR="007842E3" w:rsidRDefault="00000000">
            <w:pPr>
              <w:snapToGrid w:val="0"/>
              <w:spacing w:line="288" w:lineRule="auto"/>
              <w:jc w:val="left"/>
            </w:pPr>
            <w:r>
              <w:rPr>
                <w:rFonts w:hint="eastAsia"/>
              </w:rPr>
              <w:t>通过本课程的学习，要求学生能够说出传感器的工作原理、分析测量电路及各种应用，会应用非电量测量的基本知识，会进行误差处理，能够对传感器的模块进行正确的选择，同时也需要及时关注传感器的发展趋势及在工业生产和科学技术方面的广泛应用，提高信息素养。</w:t>
            </w:r>
          </w:p>
        </w:tc>
      </w:tr>
      <w:tr w:rsidR="007842E3" w14:paraId="1F09F742" w14:textId="77777777">
        <w:trPr>
          <w:trHeight w:val="3223"/>
        </w:trPr>
        <w:tc>
          <w:tcPr>
            <w:tcW w:w="1658" w:type="dxa"/>
            <w:vAlign w:val="center"/>
          </w:tcPr>
          <w:p w14:paraId="6D938BD5" w14:textId="77777777" w:rsidR="007842E3" w:rsidRDefault="00000000">
            <w:pPr>
              <w:jc w:val="center"/>
              <w:rPr>
                <w:rFonts w:ascii="Arial" w:eastAsia="黑体" w:hAnsi="Arial" w:cs="Arial"/>
                <w:szCs w:val="21"/>
              </w:rPr>
            </w:pPr>
            <w:r>
              <w:rPr>
                <w:rFonts w:ascii="Arial" w:eastAsia="黑体" w:hAnsi="Arial" w:cs="Arial" w:hint="eastAsia"/>
                <w:szCs w:val="21"/>
              </w:rPr>
              <w:t>2080364</w:t>
            </w:r>
            <w:r>
              <w:rPr>
                <w:rFonts w:ascii="Arial" w:eastAsia="黑体" w:hAnsi="Arial" w:cs="Arial" w:hint="eastAsia"/>
                <w:szCs w:val="21"/>
              </w:rPr>
              <w:t>智能家庭物联网系统</w:t>
            </w:r>
          </w:p>
        </w:tc>
        <w:tc>
          <w:tcPr>
            <w:tcW w:w="662" w:type="dxa"/>
            <w:vAlign w:val="center"/>
          </w:tcPr>
          <w:p w14:paraId="50686E2D" w14:textId="77777777" w:rsidR="007842E3" w:rsidRDefault="00000000">
            <w:pPr>
              <w:jc w:val="center"/>
              <w:rPr>
                <w:rFonts w:ascii="Arial" w:eastAsia="黑体" w:hAnsi="Arial" w:cs="Arial"/>
                <w:szCs w:val="21"/>
              </w:rPr>
            </w:pPr>
            <w:r>
              <w:rPr>
                <w:rFonts w:ascii="Arial" w:eastAsia="黑体" w:hAnsi="Arial" w:cs="Arial" w:hint="eastAsia"/>
                <w:szCs w:val="21"/>
              </w:rPr>
              <w:t>2</w:t>
            </w:r>
          </w:p>
        </w:tc>
        <w:tc>
          <w:tcPr>
            <w:tcW w:w="6922" w:type="dxa"/>
          </w:tcPr>
          <w:p w14:paraId="5157A1AB" w14:textId="77777777" w:rsidR="007842E3" w:rsidRDefault="00000000">
            <w:pPr>
              <w:snapToGrid w:val="0"/>
              <w:spacing w:line="288" w:lineRule="auto"/>
              <w:jc w:val="left"/>
              <w:rPr>
                <w:rFonts w:ascii="Times New Roman" w:eastAsia="宋体" w:hAnsi="Times New Roman" w:cs="宋体"/>
                <w:color w:val="000000" w:themeColor="text1"/>
                <w:szCs w:val="21"/>
              </w:rPr>
            </w:pPr>
            <w:r>
              <w:rPr>
                <w:rFonts w:ascii="Times New Roman" w:eastAsia="宋体" w:hAnsi="Times New Roman" w:cs="宋体" w:hint="eastAsia"/>
                <w:color w:val="000000" w:themeColor="text1"/>
                <w:szCs w:val="21"/>
              </w:rPr>
              <w:t>任课教师</w:t>
            </w:r>
            <w:r>
              <w:rPr>
                <w:rFonts w:ascii="Times New Roman" w:eastAsia="宋体" w:hAnsi="Times New Roman" w:cs="宋体" w:hint="eastAsia"/>
                <w:color w:val="000000" w:themeColor="text1"/>
                <w:szCs w:val="21"/>
              </w:rPr>
              <w:t>-</w:t>
            </w:r>
          </w:p>
          <w:p w14:paraId="29E1F77C" w14:textId="77777777" w:rsidR="007842E3" w:rsidRDefault="007842E3">
            <w:pPr>
              <w:snapToGrid w:val="0"/>
              <w:spacing w:line="288" w:lineRule="auto"/>
              <w:jc w:val="left"/>
              <w:rPr>
                <w:rFonts w:ascii="Times New Roman" w:eastAsia="宋体" w:hAnsi="Times New Roman" w:cs="宋体"/>
                <w:color w:val="000000" w:themeColor="text1"/>
                <w:szCs w:val="21"/>
              </w:rPr>
            </w:pPr>
          </w:p>
          <w:p w14:paraId="5CE02C22" w14:textId="77777777" w:rsidR="007842E3" w:rsidRDefault="00000000">
            <w:r>
              <w:rPr>
                <w:rFonts w:hint="eastAsia"/>
                <w:color w:val="000000" w:themeColor="text1"/>
                <w:szCs w:val="21"/>
              </w:rPr>
              <w:t>本课程</w:t>
            </w:r>
            <w:r>
              <w:rPr>
                <w:color w:val="000000" w:themeColor="text1"/>
                <w:szCs w:val="21"/>
              </w:rPr>
              <w:t>以典型项目案例为主线，通过不同的任务要求，介绍物联网相关基础知识</w:t>
            </w:r>
            <w:r>
              <w:rPr>
                <w:rFonts w:hint="eastAsia"/>
                <w:color w:val="000000" w:themeColor="text1"/>
                <w:szCs w:val="21"/>
              </w:rPr>
              <w:t>、</w:t>
            </w:r>
            <w:r>
              <w:rPr>
                <w:color w:val="000000" w:themeColor="text1"/>
                <w:szCs w:val="21"/>
              </w:rPr>
              <w:t>概念与内涵，展示了物联网的起源和发展过程，阐述受到业界普遍认同的物联网体系架构。分析构建物联网急需大力发展的关键技术，包括物联网的概念与关键技术、自动识别技术、物联网定位技术、传感器与无线传感器网络感知技术、物联网通信与网络传输组网技术、云</w:t>
            </w:r>
            <w:r>
              <w:rPr>
                <w:rFonts w:hint="eastAsia"/>
                <w:color w:val="000000" w:themeColor="text1"/>
                <w:szCs w:val="21"/>
              </w:rPr>
              <w:t>/</w:t>
            </w:r>
            <w:r>
              <w:rPr>
                <w:color w:val="000000" w:themeColor="text1"/>
                <w:szCs w:val="21"/>
              </w:rPr>
              <w:t>边</w:t>
            </w:r>
            <w:r>
              <w:rPr>
                <w:rFonts w:hint="eastAsia"/>
                <w:color w:val="000000" w:themeColor="text1"/>
                <w:szCs w:val="21"/>
              </w:rPr>
              <w:t>/</w:t>
            </w:r>
            <w:r>
              <w:rPr>
                <w:color w:val="000000" w:themeColor="text1"/>
                <w:szCs w:val="21"/>
              </w:rPr>
              <w:t>端平台计算、边缘智能技术</w:t>
            </w:r>
            <w:r>
              <w:rPr>
                <w:rFonts w:hint="eastAsia"/>
                <w:color w:val="000000" w:themeColor="text1"/>
                <w:szCs w:val="21"/>
              </w:rPr>
              <w:t>、</w:t>
            </w:r>
            <w:r>
              <w:rPr>
                <w:color w:val="000000" w:themeColor="text1"/>
                <w:szCs w:val="21"/>
              </w:rPr>
              <w:t>物联网安全与管理技术。以</w:t>
            </w:r>
            <w:r>
              <w:rPr>
                <w:rFonts w:hint="eastAsia"/>
                <w:color w:val="000000" w:themeColor="text1"/>
                <w:szCs w:val="21"/>
              </w:rPr>
              <w:t>智能家居系统</w:t>
            </w:r>
            <w:r>
              <w:rPr>
                <w:color w:val="000000" w:themeColor="text1"/>
                <w:szCs w:val="21"/>
              </w:rPr>
              <w:t>案例形式阐述物联网的技术内容和典型应用，侧重于基本概念和基本技能的</w:t>
            </w:r>
            <w:r>
              <w:rPr>
                <w:rFonts w:ascii="宋体" w:hAnsi="宋体" w:cs="宋体"/>
                <w:color w:val="000000" w:themeColor="text1"/>
                <w:sz w:val="20"/>
              </w:rPr>
              <w:t>介绍，融入了物联网研究成果和应用</w:t>
            </w:r>
            <w:r>
              <w:rPr>
                <w:rFonts w:ascii="宋体" w:hAnsi="宋体" w:cs="宋体" w:hint="eastAsia"/>
                <w:color w:val="000000" w:themeColor="text1"/>
                <w:sz w:val="20"/>
              </w:rPr>
              <w:t>,</w:t>
            </w:r>
            <w:r>
              <w:rPr>
                <w:rFonts w:ascii="宋体" w:hAnsi="宋体" w:cs="宋体"/>
                <w:color w:val="000000" w:themeColor="text1"/>
                <w:sz w:val="20"/>
              </w:rPr>
              <w:t>强化岗位实践能力的培养。</w:t>
            </w:r>
          </w:p>
        </w:tc>
      </w:tr>
      <w:tr w:rsidR="007842E3" w14:paraId="731D140B" w14:textId="77777777">
        <w:tc>
          <w:tcPr>
            <w:tcW w:w="1658" w:type="dxa"/>
            <w:vAlign w:val="center"/>
          </w:tcPr>
          <w:p w14:paraId="5C5F6FD3" w14:textId="77777777" w:rsidR="007842E3" w:rsidRDefault="00000000">
            <w:pPr>
              <w:jc w:val="center"/>
              <w:rPr>
                <w:rFonts w:ascii="Arial" w:eastAsia="黑体" w:hAnsi="Arial" w:cs="Arial"/>
                <w:szCs w:val="21"/>
              </w:rPr>
            </w:pPr>
            <w:r>
              <w:rPr>
                <w:rFonts w:ascii="Arial" w:eastAsia="黑体" w:hAnsi="Arial" w:cs="Arial"/>
                <w:szCs w:val="21"/>
              </w:rPr>
              <w:t>选课说明</w:t>
            </w:r>
          </w:p>
        </w:tc>
        <w:tc>
          <w:tcPr>
            <w:tcW w:w="7584" w:type="dxa"/>
            <w:gridSpan w:val="2"/>
          </w:tcPr>
          <w:p w14:paraId="5451CB1E" w14:textId="77777777" w:rsidR="007842E3" w:rsidRDefault="007842E3"/>
          <w:p w14:paraId="60EA1317" w14:textId="77777777" w:rsidR="007842E3" w:rsidRDefault="00000000">
            <w:r>
              <w:rPr>
                <w:rFonts w:hint="eastAsia"/>
              </w:rPr>
              <w:t>二选一</w:t>
            </w:r>
          </w:p>
          <w:p w14:paraId="0EEB475B" w14:textId="77777777" w:rsidR="007842E3" w:rsidRDefault="007842E3"/>
        </w:tc>
      </w:tr>
    </w:tbl>
    <w:p w14:paraId="3D96EDB8" w14:textId="77777777" w:rsidR="007842E3" w:rsidRDefault="007842E3"/>
    <w:p w14:paraId="622A9245" w14:textId="77777777" w:rsidR="007842E3" w:rsidRDefault="00000000">
      <w:pPr>
        <w:pStyle w:val="a3"/>
        <w:rPr>
          <w:rFonts w:ascii="宋体" w:eastAsia="宋体" w:hAnsi="宋体"/>
        </w:rPr>
      </w:pPr>
      <w:r>
        <w:rPr>
          <w:rFonts w:ascii="宋体" w:eastAsia="宋体" w:hAnsi="宋体" w:hint="eastAsia"/>
        </w:rPr>
        <w:t>说明：</w:t>
      </w:r>
    </w:p>
    <w:p w14:paraId="163A4686" w14:textId="77777777" w:rsidR="007842E3" w:rsidRDefault="00000000">
      <w:pPr>
        <w:pStyle w:val="a3"/>
        <w:rPr>
          <w:rFonts w:ascii="宋体" w:eastAsia="宋体" w:hAnsi="宋体"/>
        </w:rPr>
      </w:pPr>
      <w:r>
        <w:rPr>
          <w:rFonts w:ascii="宋体" w:eastAsia="宋体" w:hAnsi="宋体" w:hint="eastAsia"/>
        </w:rPr>
        <w:t>1</w:t>
      </w:r>
      <w:r>
        <w:rPr>
          <w:rFonts w:ascii="宋体" w:eastAsia="宋体" w:hAnsi="宋体"/>
        </w:rPr>
        <w:t xml:space="preserve">. </w:t>
      </w:r>
      <w:r>
        <w:rPr>
          <w:rFonts w:ascii="宋体" w:eastAsia="宋体" w:hAnsi="宋体" w:hint="eastAsia"/>
        </w:rPr>
        <w:t>表格不足可以自行补充</w:t>
      </w:r>
    </w:p>
    <w:p w14:paraId="54B033E8" w14:textId="77777777" w:rsidR="007842E3" w:rsidRDefault="00000000">
      <w:pPr>
        <w:pStyle w:val="a3"/>
        <w:rPr>
          <w:rFonts w:ascii="宋体" w:eastAsia="宋体" w:hAnsi="宋体"/>
        </w:rPr>
      </w:pPr>
      <w:r>
        <w:rPr>
          <w:rFonts w:ascii="宋体" w:eastAsia="宋体" w:hAnsi="宋体" w:hint="eastAsia"/>
        </w:rPr>
        <w:t>2</w:t>
      </w:r>
      <w:r>
        <w:rPr>
          <w:rFonts w:ascii="宋体" w:eastAsia="宋体" w:hAnsi="宋体"/>
        </w:rPr>
        <w:t xml:space="preserve">. </w:t>
      </w:r>
      <w:r>
        <w:rPr>
          <w:rFonts w:ascii="宋体" w:eastAsia="宋体" w:hAnsi="宋体" w:hint="eastAsia"/>
        </w:rPr>
        <w:t>本表格在确认专业选修选课模式的阶段填写</w:t>
      </w:r>
    </w:p>
    <w:p w14:paraId="06C43216" w14:textId="77777777" w:rsidR="007842E3" w:rsidRDefault="00000000">
      <w:pPr>
        <w:pStyle w:val="a3"/>
        <w:rPr>
          <w:rFonts w:ascii="宋体" w:eastAsia="宋体" w:hAnsi="宋体"/>
        </w:rPr>
      </w:pPr>
      <w:r>
        <w:rPr>
          <w:rFonts w:ascii="宋体" w:eastAsia="宋体" w:hAnsi="宋体"/>
        </w:rPr>
        <w:t>3.</w:t>
      </w:r>
      <w:r>
        <w:rPr>
          <w:rFonts w:ascii="宋体" w:eastAsia="宋体" w:hAnsi="宋体" w:hint="eastAsia"/>
        </w:rPr>
        <w:t xml:space="preserve"> 本表格在专业课选课阶段由学院上传至学院网站供学生选课时参考</w:t>
      </w:r>
    </w:p>
    <w:sectPr w:rsidR="007842E3">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zMTI0ZmY3ODFlZTliY2UwODk4M2RjYzQzODlkZmYifQ=="/>
  </w:docVars>
  <w:rsids>
    <w:rsidRoot w:val="00715302"/>
    <w:rsid w:val="0000406C"/>
    <w:rsid w:val="000053BD"/>
    <w:rsid w:val="000253C5"/>
    <w:rsid w:val="000528C9"/>
    <w:rsid w:val="000B5EC4"/>
    <w:rsid w:val="00134494"/>
    <w:rsid w:val="0014026B"/>
    <w:rsid w:val="001A71FE"/>
    <w:rsid w:val="001B4AE0"/>
    <w:rsid w:val="001B552E"/>
    <w:rsid w:val="001B5C78"/>
    <w:rsid w:val="00212BB2"/>
    <w:rsid w:val="002359B5"/>
    <w:rsid w:val="002850AC"/>
    <w:rsid w:val="002B7D9F"/>
    <w:rsid w:val="002C5F95"/>
    <w:rsid w:val="002D462A"/>
    <w:rsid w:val="002F532B"/>
    <w:rsid w:val="003566C7"/>
    <w:rsid w:val="00396D1C"/>
    <w:rsid w:val="003C6F27"/>
    <w:rsid w:val="003E0B2A"/>
    <w:rsid w:val="003F6662"/>
    <w:rsid w:val="00412C1A"/>
    <w:rsid w:val="00432C8B"/>
    <w:rsid w:val="004812E4"/>
    <w:rsid w:val="0048514A"/>
    <w:rsid w:val="00486655"/>
    <w:rsid w:val="00491C93"/>
    <w:rsid w:val="004A42EA"/>
    <w:rsid w:val="004F6826"/>
    <w:rsid w:val="00537CA1"/>
    <w:rsid w:val="00541CE8"/>
    <w:rsid w:val="0056331A"/>
    <w:rsid w:val="005779D8"/>
    <w:rsid w:val="005A2AC0"/>
    <w:rsid w:val="005C0551"/>
    <w:rsid w:val="006134C8"/>
    <w:rsid w:val="00614B2B"/>
    <w:rsid w:val="00625990"/>
    <w:rsid w:val="00642E96"/>
    <w:rsid w:val="00672F99"/>
    <w:rsid w:val="0069363A"/>
    <w:rsid w:val="00696882"/>
    <w:rsid w:val="0069707A"/>
    <w:rsid w:val="006F7AB5"/>
    <w:rsid w:val="00715302"/>
    <w:rsid w:val="007842E3"/>
    <w:rsid w:val="00786E78"/>
    <w:rsid w:val="00797170"/>
    <w:rsid w:val="007A1E94"/>
    <w:rsid w:val="007C5FFD"/>
    <w:rsid w:val="007E15B2"/>
    <w:rsid w:val="00843979"/>
    <w:rsid w:val="00847AC5"/>
    <w:rsid w:val="0088311C"/>
    <w:rsid w:val="008B73F7"/>
    <w:rsid w:val="008F73D3"/>
    <w:rsid w:val="00923BBF"/>
    <w:rsid w:val="00971E15"/>
    <w:rsid w:val="00994576"/>
    <w:rsid w:val="009A3F3E"/>
    <w:rsid w:val="009C483A"/>
    <w:rsid w:val="00A00290"/>
    <w:rsid w:val="00A338B1"/>
    <w:rsid w:val="00A812B9"/>
    <w:rsid w:val="00A96D0C"/>
    <w:rsid w:val="00AB046E"/>
    <w:rsid w:val="00AF1B95"/>
    <w:rsid w:val="00AF6601"/>
    <w:rsid w:val="00B021F1"/>
    <w:rsid w:val="00B151A4"/>
    <w:rsid w:val="00B35B6A"/>
    <w:rsid w:val="00B45F81"/>
    <w:rsid w:val="00B7295C"/>
    <w:rsid w:val="00BD25AC"/>
    <w:rsid w:val="00BF6ADF"/>
    <w:rsid w:val="00C04247"/>
    <w:rsid w:val="00CE1D67"/>
    <w:rsid w:val="00CE5AB6"/>
    <w:rsid w:val="00D102EB"/>
    <w:rsid w:val="00D17776"/>
    <w:rsid w:val="00D17E84"/>
    <w:rsid w:val="00D366A1"/>
    <w:rsid w:val="00D670B3"/>
    <w:rsid w:val="00DA1023"/>
    <w:rsid w:val="00DE22B3"/>
    <w:rsid w:val="00DF6F32"/>
    <w:rsid w:val="00E02480"/>
    <w:rsid w:val="00E45197"/>
    <w:rsid w:val="00E64B15"/>
    <w:rsid w:val="00F15EED"/>
    <w:rsid w:val="00F45671"/>
    <w:rsid w:val="00F86228"/>
    <w:rsid w:val="00FF3F9A"/>
    <w:rsid w:val="2B5E5172"/>
    <w:rsid w:val="2C370E4C"/>
    <w:rsid w:val="2EFF6701"/>
    <w:rsid w:val="2F836D1A"/>
    <w:rsid w:val="395B7C40"/>
    <w:rsid w:val="4077625F"/>
    <w:rsid w:val="42234619"/>
    <w:rsid w:val="46AB7443"/>
    <w:rsid w:val="48084421"/>
    <w:rsid w:val="4B6470EA"/>
    <w:rsid w:val="5D661D13"/>
    <w:rsid w:val="79532E9E"/>
    <w:rsid w:val="7D2D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6048"/>
  <w15:docId w15:val="{2C76650A-30AE-4DBB-9736-857B0EE3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autoRedefine/>
    <w:uiPriority w:val="99"/>
    <w:semiHidden/>
    <w:unhideWhenUsed/>
    <w:qFormat/>
    <w:rPr>
      <w:rFonts w:ascii="Times New Roman" w:hAnsi="Times New Roman" w:cs="Times New Roman"/>
      <w:sz w:val="24"/>
    </w:rPr>
  </w:style>
  <w:style w:type="paragraph" w:styleId="aa">
    <w:name w:val="Title"/>
    <w:basedOn w:val="a"/>
    <w:next w:val="a"/>
    <w:link w:val="ab"/>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正文XXX"/>
    <w:basedOn w:val="ad"/>
    <w:autoRedefine/>
    <w:qFormat/>
    <w:pPr>
      <w:spacing w:line="440" w:lineRule="exact"/>
      <w:ind w:firstLine="480"/>
      <w:jc w:val="left"/>
    </w:pPr>
    <w:rPr>
      <w:rFonts w:ascii="Times New Roman" w:eastAsia="宋体" w:hAnsi="Times New Roman" w:cs="Times New Roman"/>
      <w:sz w:val="24"/>
    </w:rPr>
  </w:style>
  <w:style w:type="paragraph" w:styleId="ad">
    <w:name w:val="List Paragraph"/>
    <w:basedOn w:val="a"/>
    <w:autoRedefine/>
    <w:uiPriority w:val="34"/>
    <w:qFormat/>
    <w:pPr>
      <w:ind w:firstLineChars="200" w:firstLine="420"/>
    </w:pPr>
  </w:style>
  <w:style w:type="paragraph" w:customStyle="1" w:styleId="XXX0">
    <w:name w:val="正文说明XXX"/>
    <w:basedOn w:val="XXX"/>
    <w:autoRedefine/>
    <w:qFormat/>
    <w:pPr>
      <w:ind w:left="200" w:hangingChars="200" w:hanging="200"/>
    </w:pPr>
  </w:style>
  <w:style w:type="paragraph" w:customStyle="1" w:styleId="XXX1">
    <w:name w:val="一级标题XXX"/>
    <w:basedOn w:val="4"/>
    <w:autoRedefine/>
    <w:qFormat/>
    <w:pPr>
      <w:keepNext w:val="0"/>
      <w:keepLines w:val="0"/>
      <w:spacing w:before="240" w:after="120" w:line="360" w:lineRule="auto"/>
      <w:outlineLvl w:val="0"/>
    </w:pPr>
    <w:rPr>
      <w:rFonts w:eastAsia="黑体"/>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paragraph" w:customStyle="1" w:styleId="ISO">
    <w:name w:val="ISO二级标题"/>
    <w:basedOn w:val="XXX"/>
    <w:next w:val="XXX"/>
    <w:autoRedefine/>
    <w:qFormat/>
    <w:rPr>
      <w:b/>
    </w:rPr>
  </w:style>
  <w:style w:type="paragraph" w:customStyle="1" w:styleId="ISO0">
    <w:name w:val="ISO一级标题"/>
    <w:basedOn w:val="a"/>
    <w:next w:val="a"/>
    <w:autoRedefine/>
    <w:qFormat/>
    <w:pPr>
      <w:spacing w:beforeLines="50" w:before="156" w:line="360" w:lineRule="auto"/>
      <w:jc w:val="left"/>
      <w:outlineLvl w:val="0"/>
    </w:pPr>
    <w:rPr>
      <w:rFonts w:ascii="Arial" w:eastAsia="黑体" w:hAnsi="Arial" w:cs="Times New Roman"/>
      <w:sz w:val="28"/>
    </w:rPr>
  </w:style>
  <w:style w:type="paragraph" w:customStyle="1" w:styleId="ae">
    <w:name w:val="表格标题"/>
    <w:basedOn w:val="a"/>
    <w:autoRedefine/>
    <w:qFormat/>
    <w:pPr>
      <w:snapToGrid w:val="0"/>
      <w:jc w:val="center"/>
    </w:pPr>
    <w:rPr>
      <w:rFonts w:ascii="Arial" w:eastAsia="黑体" w:hAnsi="Arial" w:cs="Times New Roman"/>
      <w:bCs/>
      <w:color w:val="000000"/>
      <w:szCs w:val="20"/>
    </w:rPr>
  </w:style>
  <w:style w:type="paragraph" w:customStyle="1" w:styleId="af">
    <w:name w:val="一级标题"/>
    <w:basedOn w:val="a"/>
    <w:autoRedefine/>
    <w:qFormat/>
    <w:pPr>
      <w:spacing w:line="480" w:lineRule="auto"/>
      <w:outlineLvl w:val="0"/>
    </w:pPr>
    <w:rPr>
      <w:rFonts w:ascii="Arial" w:eastAsia="黑体" w:hAnsi="Arial" w:cs="Times New Roman"/>
      <w:sz w:val="24"/>
      <w:szCs w:val="22"/>
    </w:rPr>
  </w:style>
  <w:style w:type="paragraph" w:customStyle="1" w:styleId="af0">
    <w:name w:val="标题正文"/>
    <w:basedOn w:val="a"/>
    <w:autoRedefine/>
    <w:qFormat/>
    <w:pPr>
      <w:jc w:val="center"/>
    </w:pPr>
    <w:rPr>
      <w:rFonts w:ascii="Times New Roman" w:eastAsia="宋体" w:hAnsi="Times New Roman" w:cs="Times New Roman"/>
      <w:color w:val="000000"/>
      <w:kern w:val="0"/>
      <w:szCs w:val="21"/>
    </w:rPr>
  </w:style>
  <w:style w:type="paragraph" w:customStyle="1" w:styleId="DG">
    <w:name w:val="正文DG"/>
    <w:basedOn w:val="a"/>
    <w:autoRedefine/>
    <w:qFormat/>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9"/>
    <w:autoRedefine/>
    <w:qFormat/>
    <w:pPr>
      <w:widowControl/>
      <w:spacing w:beforeLines="50" w:before="50" w:afterLines="50" w:after="50" w:line="440" w:lineRule="exact"/>
      <w:jc w:val="left"/>
      <w:outlineLvl w:val="1"/>
    </w:pPr>
    <w:rPr>
      <w:rFonts w:eastAsia="宋体" w:cs="宋体"/>
      <w:b/>
      <w:kern w:val="0"/>
    </w:rPr>
  </w:style>
  <w:style w:type="paragraph" w:customStyle="1" w:styleId="DG1">
    <w:name w:val="一级标题DG"/>
    <w:basedOn w:val="a"/>
    <w:autoRedefine/>
    <w:qFormat/>
    <w:pPr>
      <w:widowControl/>
      <w:spacing w:line="480" w:lineRule="auto"/>
      <w:jc w:val="left"/>
      <w:outlineLvl w:val="0"/>
    </w:pPr>
    <w:rPr>
      <w:rFonts w:ascii="Arial" w:eastAsia="黑体" w:hAnsi="Arial" w:cs="宋体"/>
      <w:kern w:val="0"/>
      <w:sz w:val="28"/>
    </w:rPr>
  </w:style>
  <w:style w:type="character" w:customStyle="1" w:styleId="10">
    <w:name w:val="标题 1 字符"/>
    <w:basedOn w:val="a0"/>
    <w:link w:val="1"/>
    <w:autoRedefine/>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autoRedefine/>
    <w:uiPriority w:val="9"/>
    <w:semiHidden/>
    <w:qFormat/>
    <w:rPr>
      <w:rFonts w:cstheme="majorBidi"/>
      <w:b/>
      <w:bCs/>
      <w:color w:val="0F4761" w:themeColor="accent1" w:themeShade="BF"/>
    </w:rPr>
  </w:style>
  <w:style w:type="character" w:customStyle="1" w:styleId="70">
    <w:name w:val="标题 7 字符"/>
    <w:basedOn w:val="a0"/>
    <w:link w:val="7"/>
    <w:autoRedefine/>
    <w:uiPriority w:val="9"/>
    <w:semiHidden/>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autoRedefine/>
    <w:uiPriority w:val="29"/>
    <w:qFormat/>
    <w:pPr>
      <w:spacing w:before="160" w:after="160"/>
      <w:jc w:val="center"/>
    </w:pPr>
    <w:rPr>
      <w:i/>
      <w:iCs/>
      <w:color w:val="404040" w:themeColor="text1" w:themeTint="BF"/>
    </w:rPr>
  </w:style>
  <w:style w:type="character" w:customStyle="1" w:styleId="af2">
    <w:name w:val="引用 字符"/>
    <w:basedOn w:val="a0"/>
    <w:link w:val="af1"/>
    <w:autoRedefine/>
    <w:uiPriority w:val="29"/>
    <w:rPr>
      <w:i/>
      <w:iCs/>
      <w:color w:val="404040" w:themeColor="text1" w:themeTint="BF"/>
    </w:rPr>
  </w:style>
  <w:style w:type="character" w:customStyle="1" w:styleId="11">
    <w:name w:val="明显强调1"/>
    <w:basedOn w:val="a0"/>
    <w:autoRedefine/>
    <w:uiPriority w:val="21"/>
    <w:qFormat/>
    <w:rPr>
      <w:i/>
      <w:iCs/>
      <w:color w:val="0F4761" w:themeColor="accent1" w:themeShade="BF"/>
    </w:rPr>
  </w:style>
  <w:style w:type="paragraph" w:styleId="af3">
    <w:name w:val="Intense Quote"/>
    <w:basedOn w:val="a"/>
    <w:next w:val="a"/>
    <w:link w:val="af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明显引用 字符"/>
    <w:basedOn w:val="a0"/>
    <w:link w:val="af3"/>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autoRedefine/>
    <w:uiPriority w:val="99"/>
    <w:rPr>
      <w:sz w:val="18"/>
      <w:szCs w:val="18"/>
    </w:rPr>
  </w:style>
  <w:style w:type="paragraph" w:customStyle="1" w:styleId="DG2">
    <w:name w:val="表格正文DG"/>
    <w:basedOn w:val="a"/>
    <w:autoRedefine/>
    <w:qFormat/>
    <w:pPr>
      <w:jc w:val="center"/>
    </w:pPr>
    <w:rPr>
      <w:rFonts w:ascii="Times New Roman" w:hAnsi="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孙鹏</dc:creator>
  <cp:lastModifiedBy>da</cp:lastModifiedBy>
  <cp:revision>4</cp:revision>
  <dcterms:created xsi:type="dcterms:W3CDTF">2024-04-01T02:43:00Z</dcterms:created>
  <dcterms:modified xsi:type="dcterms:W3CDTF">2024-04-17T07:08:00Z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62339B3421BD4A0C83F39A3D6DB0EC70_12</vt:lpwstr>
  </property>
</Properties>
</file>