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FA9F6">
      <w:pPr>
        <w:spacing w:after="78" w:afterLines="25"/>
        <w:jc w:val="center"/>
        <w:rPr>
          <w:rFonts w:ascii="Times New Roman" w:hAnsi="Times New Roman" w:eastAsia="黑体" w:cs="Times New Roman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000000"/>
          <w:sz w:val="32"/>
          <w:szCs w:val="32"/>
        </w:rPr>
        <w:t>上海建桥学院 专业选修课选课要求说明</w:t>
      </w:r>
    </w:p>
    <w:p w14:paraId="26925F2A">
      <w:pPr>
        <w:jc w:val="center"/>
        <w:rPr>
          <w:rFonts w:ascii="黑体" w:hAnsi="黑体" w:eastAsia="黑体"/>
          <w:sz w:val="24"/>
          <w:szCs w:val="32"/>
        </w:rPr>
      </w:pPr>
      <w:r>
        <w:rPr>
          <w:rFonts w:hint="eastAsia" w:ascii="黑体" w:hAnsi="黑体" w:eastAsia="黑体"/>
          <w:sz w:val="24"/>
          <w:szCs w:val="32"/>
          <w:u w:val="single"/>
        </w:rPr>
        <w:t>2</w:t>
      </w:r>
      <w:r>
        <w:rPr>
          <w:rFonts w:ascii="黑体" w:hAnsi="黑体" w:eastAsia="黑体"/>
          <w:sz w:val="24"/>
          <w:szCs w:val="32"/>
          <w:u w:val="single"/>
        </w:rPr>
        <w:t>02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5</w:t>
      </w:r>
      <w:r>
        <w:rPr>
          <w:rFonts w:ascii="黑体" w:hAnsi="黑体" w:eastAsia="黑体"/>
          <w:sz w:val="24"/>
          <w:szCs w:val="32"/>
          <w:u w:val="single"/>
        </w:rPr>
        <w:t>-202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6</w:t>
      </w:r>
      <w:r>
        <w:rPr>
          <w:rFonts w:hint="eastAsia" w:ascii="黑体" w:hAnsi="黑体" w:eastAsia="黑体"/>
          <w:sz w:val="24"/>
          <w:szCs w:val="32"/>
        </w:rPr>
        <w:t>学年第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1</w:t>
      </w:r>
      <w:r>
        <w:rPr>
          <w:rFonts w:hint="eastAsia" w:ascii="黑体" w:hAnsi="黑体" w:eastAsia="黑体"/>
          <w:sz w:val="24"/>
          <w:szCs w:val="32"/>
        </w:rPr>
        <w:t>学期</w:t>
      </w:r>
      <w:r>
        <w:rPr>
          <w:rFonts w:ascii="黑体" w:hAnsi="黑体" w:eastAsia="黑体"/>
          <w:sz w:val="24"/>
          <w:szCs w:val="32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</w:rPr>
        <w:t xml:space="preserve"> </w:t>
      </w:r>
      <w:r>
        <w:rPr>
          <w:rFonts w:ascii="黑体" w:hAnsi="黑体" w:eastAsia="黑体"/>
          <w:sz w:val="24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  <w:lang w:eastAsia="zh-CN"/>
        </w:rPr>
        <w:t>机电</w:t>
      </w:r>
      <w:r>
        <w:rPr>
          <w:rFonts w:ascii="黑体" w:hAnsi="黑体" w:eastAsia="黑体"/>
          <w:sz w:val="24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32"/>
        </w:rPr>
        <w:t>学院</w:t>
      </w:r>
      <w:r>
        <w:rPr>
          <w:rFonts w:ascii="黑体" w:hAnsi="黑体" w:eastAsia="黑体"/>
          <w:sz w:val="24"/>
          <w:szCs w:val="32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  <w:lang w:eastAsia="zh-CN"/>
        </w:rPr>
        <w:t>电子科学与技术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sz w:val="24"/>
          <w:szCs w:val="32"/>
        </w:rPr>
        <w:t>专业</w:t>
      </w:r>
    </w:p>
    <w:p w14:paraId="00B8F90F"/>
    <w:p w14:paraId="76F3AD7D">
      <w:pPr>
        <w:rPr>
          <w:rFonts w:ascii="宋体" w:hAnsi="宋体" w:eastAsia="宋体"/>
          <w:sz w:val="24"/>
          <w:szCs w:val="32"/>
        </w:rPr>
      </w:pPr>
      <w:r>
        <w:rPr>
          <w:rFonts w:hint="eastAsia" w:ascii="宋体" w:hAnsi="宋体" w:eastAsia="宋体"/>
          <w:sz w:val="24"/>
          <w:szCs w:val="32"/>
        </w:rPr>
        <w:t>课程组1</w:t>
      </w:r>
      <w:r>
        <w:rPr>
          <w:rFonts w:ascii="宋体" w:hAnsi="宋体" w:eastAsia="宋体"/>
          <w:sz w:val="24"/>
          <w:szCs w:val="32"/>
        </w:rPr>
        <w:t xml:space="preserve">  应选学分</w:t>
      </w:r>
      <w:r>
        <w:rPr>
          <w:rFonts w:hint="eastAsia" w:ascii="宋体" w:hAnsi="宋体" w:eastAsia="宋体"/>
          <w:sz w:val="24"/>
          <w:szCs w:val="32"/>
        </w:rPr>
        <w:t>：（</w:t>
      </w:r>
      <w:r>
        <w:rPr>
          <w:rFonts w:ascii="Times New Roman" w:hAnsi="Times New Roman" w:eastAsia="宋体" w:cs="Times New Roman"/>
          <w:sz w:val="24"/>
          <w:szCs w:val="32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2</w:t>
      </w:r>
      <w:r>
        <w:rPr>
          <w:rFonts w:ascii="Times New Roman" w:hAnsi="Times New Roman" w:eastAsia="宋体" w:cs="Times New Roman"/>
          <w:sz w:val="24"/>
          <w:szCs w:val="32"/>
        </w:rPr>
        <w:t xml:space="preserve"> </w:t>
      </w:r>
      <w:r>
        <w:rPr>
          <w:rFonts w:hint="eastAsia" w:ascii="宋体" w:hAnsi="宋体" w:eastAsia="宋体"/>
          <w:sz w:val="24"/>
          <w:szCs w:val="32"/>
        </w:rPr>
        <w:t>）分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662"/>
        <w:gridCol w:w="6922"/>
      </w:tblGrid>
      <w:tr w14:paraId="63D72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58" w:type="dxa"/>
            <w:vAlign w:val="center"/>
          </w:tcPr>
          <w:p w14:paraId="400B76CF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课程（代码）</w:t>
            </w:r>
          </w:p>
        </w:tc>
        <w:tc>
          <w:tcPr>
            <w:tcW w:w="662" w:type="dxa"/>
            <w:vAlign w:val="center"/>
          </w:tcPr>
          <w:p w14:paraId="12D9C1B0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学分</w:t>
            </w:r>
          </w:p>
        </w:tc>
        <w:tc>
          <w:tcPr>
            <w:tcW w:w="6922" w:type="dxa"/>
            <w:vAlign w:val="center"/>
          </w:tcPr>
          <w:p w14:paraId="46E83249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课程简介</w:t>
            </w:r>
          </w:p>
        </w:tc>
      </w:tr>
      <w:tr w14:paraId="5574B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8" w:type="dxa"/>
            <w:vAlign w:val="center"/>
          </w:tcPr>
          <w:p w14:paraId="0E452DBB">
            <w:pPr>
              <w:jc w:val="center"/>
              <w:rPr>
                <w:rFonts w:hint="eastAsia" w:ascii="Arial" w:hAnsi="Arial" w:eastAsia="黑体" w:cs="Arial"/>
                <w:szCs w:val="21"/>
                <w:lang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eastAsia="zh-CN"/>
              </w:rPr>
              <w:t>集成电路制作工艺（</w:t>
            </w: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2080495</w:t>
            </w:r>
            <w:r>
              <w:rPr>
                <w:rFonts w:hint="eastAsia" w:ascii="Arial" w:hAnsi="Arial" w:eastAsia="黑体" w:cs="Arial"/>
                <w:szCs w:val="21"/>
                <w:lang w:eastAsia="zh-CN"/>
              </w:rPr>
              <w:t>）</w:t>
            </w:r>
          </w:p>
        </w:tc>
        <w:tc>
          <w:tcPr>
            <w:tcW w:w="662" w:type="dxa"/>
            <w:vAlign w:val="center"/>
          </w:tcPr>
          <w:p w14:paraId="47538376">
            <w:pPr>
              <w:jc w:val="center"/>
              <w:rPr>
                <w:rFonts w:hint="eastAsia" w:ascii="Arial" w:hAnsi="Arial" w:eastAsia="黑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2</w:t>
            </w:r>
          </w:p>
        </w:tc>
        <w:tc>
          <w:tcPr>
            <w:tcW w:w="6922" w:type="dxa"/>
          </w:tcPr>
          <w:p w14:paraId="4A545EB8"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教师：吴婷</w:t>
            </w:r>
          </w:p>
          <w:p w14:paraId="28DD05F1">
            <w:pPr>
              <w:ind w:firstLine="420" w:firstLineChars="200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集成电路工艺是集成电路产业的重要组成部分，是信息技术产业的核心领域之一。 本课程的开设有助于培养集成电路行业发展需要的设计及制造人才。授课方式采用线上线下混合式教学，提供丰富的线上学习资源、并融入工艺案例、任务项目等教学活动，引导学生进行独立思考和自主学习。</w:t>
            </w:r>
          </w:p>
          <w:p w14:paraId="35F5A2E4">
            <w:pPr>
              <w:ind w:firstLine="420" w:firstLineChars="200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课程内容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lang w:eastAsia="zh-CN"/>
              </w:rPr>
              <w:t>以集成电路制造为主线，涵盖集成电路制造中相关工艺理论模型、参数和流程，涉及集成电路制造工艺对器件及芯片性能影响的关键因素，以及集成电路工艺发展的新工艺、新技术和新动向。</w:t>
            </w:r>
          </w:p>
          <w:p w14:paraId="2C3A317A">
            <w:pPr>
              <w:ind w:firstLine="420" w:firstLineChars="200"/>
            </w:pPr>
            <w:r>
              <w:rPr>
                <w:rFonts w:hint="eastAsia" w:ascii="宋体" w:hAnsi="宋体" w:eastAsia="宋体" w:cs="宋体"/>
                <w:lang w:eastAsia="zh-CN"/>
              </w:rPr>
              <w:t>通过本课程学习，学生能够掌握集成电路制造工艺的基础、方法和技术，培养集成电路设计、制造领域的专业素养，树立创新思维。此外，该课程有助于学生更好地了解行业需求，明确职业定位和发展方向。</w:t>
            </w:r>
          </w:p>
        </w:tc>
      </w:tr>
      <w:tr w14:paraId="4D11F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8" w:type="dxa"/>
            <w:vAlign w:val="center"/>
          </w:tcPr>
          <w:p w14:paraId="31ABF0BE">
            <w:pPr>
              <w:jc w:val="center"/>
              <w:rPr>
                <w:rFonts w:hint="eastAsia" w:ascii="Arial" w:hAnsi="Arial" w:eastAsia="黑体" w:cs="Arial"/>
                <w:szCs w:val="21"/>
                <w:lang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eastAsia="zh-CN"/>
              </w:rPr>
              <w:t>智能物联网系统</w:t>
            </w:r>
          </w:p>
          <w:p w14:paraId="1733A10B">
            <w:pPr>
              <w:jc w:val="center"/>
              <w:rPr>
                <w:rFonts w:hint="eastAsia" w:ascii="Arial" w:hAnsi="Arial" w:eastAsia="黑体" w:cs="Arial"/>
                <w:szCs w:val="21"/>
                <w:lang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eastAsia="zh-CN"/>
              </w:rPr>
              <w:t>（</w:t>
            </w: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2080563</w:t>
            </w:r>
            <w:r>
              <w:rPr>
                <w:rFonts w:hint="eastAsia" w:ascii="Arial" w:hAnsi="Arial" w:eastAsia="黑体" w:cs="Arial"/>
                <w:szCs w:val="21"/>
                <w:lang w:eastAsia="zh-CN"/>
              </w:rPr>
              <w:t>）</w:t>
            </w:r>
          </w:p>
        </w:tc>
        <w:tc>
          <w:tcPr>
            <w:tcW w:w="662" w:type="dxa"/>
            <w:vAlign w:val="center"/>
          </w:tcPr>
          <w:p w14:paraId="28C1E052">
            <w:pPr>
              <w:jc w:val="center"/>
              <w:rPr>
                <w:rFonts w:hint="eastAsia" w:ascii="Arial" w:hAnsi="Arial" w:eastAsia="黑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2</w:t>
            </w:r>
          </w:p>
        </w:tc>
        <w:tc>
          <w:tcPr>
            <w:tcW w:w="6922" w:type="dxa"/>
          </w:tcPr>
          <w:p w14:paraId="1862F937"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教师：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岳雪亭</w:t>
            </w:r>
          </w:p>
          <w:p w14:paraId="4F05680E">
            <w:pPr>
              <w:ind w:firstLine="420" w:firstLineChars="200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物联网技术是指通过各种信息传感设备及系统，将物品与互联网相连接并进行信息交换，以实现智能化识别、定位、追踪、监控和管理的一种网络技术。</w:t>
            </w:r>
          </w:p>
          <w:p w14:paraId="2CC0C158">
            <w:pPr>
              <w:ind w:firstLine="420" w:firstLineChars="200"/>
            </w:pPr>
            <w:r>
              <w:rPr>
                <w:rFonts w:hint="eastAsia" w:ascii="宋体" w:hAnsi="宋体" w:eastAsia="宋体" w:cs="宋体"/>
                <w:lang w:eastAsia="zh-CN"/>
              </w:rPr>
              <w:t>本课程以典型项目案例为主线，通过不同的任务要求，介绍物联网相关基础知识、概念与内涵，展示了物联网的起源和发展过程，阐述受到业界普遍认同的物联网体系架构。分析构建物联网急需大力发展的关键技术，包括物联网的概念与关键技术、自动识别技术、物联网定位技术、传感器与无线传感器网络感知技术、物联网通信与网络传输组网技术、云/边/端平台计算、边缘智能技术、物联网安全与管理技术。以智能家居系统案例形式阐述物联网的技术内容和典型应用，侧重于基本概念和基本技能的介绍，融入了物联网研究成果和应用,强化岗位实践能力的培养。</w:t>
            </w:r>
          </w:p>
        </w:tc>
      </w:tr>
      <w:tr w14:paraId="49277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1658" w:type="dxa"/>
            <w:vAlign w:val="center"/>
          </w:tcPr>
          <w:p w14:paraId="72D47A11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选课说明</w:t>
            </w:r>
          </w:p>
        </w:tc>
        <w:tc>
          <w:tcPr>
            <w:tcW w:w="7584" w:type="dxa"/>
            <w:gridSpan w:val="2"/>
            <w:vAlign w:val="center"/>
          </w:tcPr>
          <w:p w14:paraId="5C5BCF2B">
            <w:pPr>
              <w:jc w:val="both"/>
            </w:pPr>
            <w:r>
              <w:rPr>
                <w:rFonts w:hint="eastAsia"/>
                <w:lang w:eastAsia="zh-CN"/>
              </w:rPr>
              <w:t>二选一</w:t>
            </w:r>
          </w:p>
        </w:tc>
      </w:tr>
    </w:tbl>
    <w:p w14:paraId="2AE5CB2E"/>
    <w:p w14:paraId="1338DE7E"/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Q4MDI5M2E4Njk3ZDczMDFiYWEyOTgwNjY3ZTZkZDcifQ=="/>
  </w:docVars>
  <w:rsids>
    <w:rsidRoot w:val="00715302"/>
    <w:rsid w:val="0000406C"/>
    <w:rsid w:val="000053BD"/>
    <w:rsid w:val="000253C5"/>
    <w:rsid w:val="000528C9"/>
    <w:rsid w:val="000B5EC4"/>
    <w:rsid w:val="00134494"/>
    <w:rsid w:val="0014026B"/>
    <w:rsid w:val="001A71FE"/>
    <w:rsid w:val="001B4AE0"/>
    <w:rsid w:val="001B552E"/>
    <w:rsid w:val="001B5C78"/>
    <w:rsid w:val="00212BB2"/>
    <w:rsid w:val="002359B5"/>
    <w:rsid w:val="002850AC"/>
    <w:rsid w:val="002B7D9F"/>
    <w:rsid w:val="002C5F95"/>
    <w:rsid w:val="002D462A"/>
    <w:rsid w:val="002F532B"/>
    <w:rsid w:val="003566C7"/>
    <w:rsid w:val="00396D1C"/>
    <w:rsid w:val="003C6F27"/>
    <w:rsid w:val="003E0B2A"/>
    <w:rsid w:val="003F6662"/>
    <w:rsid w:val="00412C1A"/>
    <w:rsid w:val="00432C8B"/>
    <w:rsid w:val="004812E4"/>
    <w:rsid w:val="0048514A"/>
    <w:rsid w:val="00486655"/>
    <w:rsid w:val="00491C93"/>
    <w:rsid w:val="004A42EA"/>
    <w:rsid w:val="00537CA1"/>
    <w:rsid w:val="00541CE8"/>
    <w:rsid w:val="0056331A"/>
    <w:rsid w:val="005779D8"/>
    <w:rsid w:val="005A2AC0"/>
    <w:rsid w:val="005C0551"/>
    <w:rsid w:val="006134C8"/>
    <w:rsid w:val="00614B2B"/>
    <w:rsid w:val="00625990"/>
    <w:rsid w:val="00642E96"/>
    <w:rsid w:val="00672F99"/>
    <w:rsid w:val="0069363A"/>
    <w:rsid w:val="00696882"/>
    <w:rsid w:val="0069707A"/>
    <w:rsid w:val="006F7AB5"/>
    <w:rsid w:val="00715302"/>
    <w:rsid w:val="00786E78"/>
    <w:rsid w:val="00797170"/>
    <w:rsid w:val="007A1E94"/>
    <w:rsid w:val="007C5FFD"/>
    <w:rsid w:val="007E15B2"/>
    <w:rsid w:val="00843979"/>
    <w:rsid w:val="00847AC5"/>
    <w:rsid w:val="0088311C"/>
    <w:rsid w:val="008B73F7"/>
    <w:rsid w:val="008F73D3"/>
    <w:rsid w:val="00923BBF"/>
    <w:rsid w:val="00971E15"/>
    <w:rsid w:val="00994576"/>
    <w:rsid w:val="009A3F3E"/>
    <w:rsid w:val="009C483A"/>
    <w:rsid w:val="00A00290"/>
    <w:rsid w:val="00A338B1"/>
    <w:rsid w:val="00A812B9"/>
    <w:rsid w:val="00A96D0C"/>
    <w:rsid w:val="00AB046E"/>
    <w:rsid w:val="00AF1B95"/>
    <w:rsid w:val="00AF6601"/>
    <w:rsid w:val="00B021F1"/>
    <w:rsid w:val="00B151A4"/>
    <w:rsid w:val="00B35B6A"/>
    <w:rsid w:val="00B45F81"/>
    <w:rsid w:val="00B7295C"/>
    <w:rsid w:val="00BD25AC"/>
    <w:rsid w:val="00BF6ADF"/>
    <w:rsid w:val="00C04247"/>
    <w:rsid w:val="00CE1D67"/>
    <w:rsid w:val="00CE5AB6"/>
    <w:rsid w:val="00D102EB"/>
    <w:rsid w:val="00D17776"/>
    <w:rsid w:val="00D17E84"/>
    <w:rsid w:val="00D366A1"/>
    <w:rsid w:val="00D670B3"/>
    <w:rsid w:val="00DA1023"/>
    <w:rsid w:val="00DE22B3"/>
    <w:rsid w:val="00DF6F32"/>
    <w:rsid w:val="00E02480"/>
    <w:rsid w:val="00E45197"/>
    <w:rsid w:val="00E64B15"/>
    <w:rsid w:val="00F15EED"/>
    <w:rsid w:val="00F45671"/>
    <w:rsid w:val="00F86228"/>
    <w:rsid w:val="00FF3F9A"/>
    <w:rsid w:val="03413104"/>
    <w:rsid w:val="3E4B1714"/>
    <w:rsid w:val="3F3A5BEC"/>
    <w:rsid w:val="61E52057"/>
    <w:rsid w:val="6225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33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34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3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3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4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</w:rPr>
  </w:style>
  <w:style w:type="paragraph" w:styleId="15">
    <w:name w:val="Title"/>
    <w:basedOn w:val="1"/>
    <w:next w:val="1"/>
    <w:link w:val="4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">
    <w:name w:val="正文XXX"/>
    <w:basedOn w:val="20"/>
    <w:autoRedefine/>
    <w:qFormat/>
    <w:uiPriority w:val="0"/>
    <w:pPr>
      <w:spacing w:line="440" w:lineRule="exact"/>
      <w:ind w:firstLine="480"/>
      <w:jc w:val="left"/>
    </w:pPr>
    <w:rPr>
      <w:rFonts w:ascii="Times New Roman" w:hAnsi="Times New Roman" w:eastAsia="宋体" w:cs="Times New Roman"/>
      <w:sz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正文说明XXX"/>
    <w:basedOn w:val="19"/>
    <w:autoRedefine/>
    <w:qFormat/>
    <w:uiPriority w:val="0"/>
    <w:pPr>
      <w:ind w:left="200" w:hanging="200" w:hangingChars="200"/>
    </w:pPr>
  </w:style>
  <w:style w:type="paragraph" w:customStyle="1" w:styleId="22">
    <w:name w:val="一级标题XXX"/>
    <w:basedOn w:val="5"/>
    <w:autoRedefine/>
    <w:qFormat/>
    <w:uiPriority w:val="0"/>
    <w:pPr>
      <w:keepNext w:val="0"/>
      <w:keepLines w:val="0"/>
      <w:spacing w:before="240" w:after="120" w:line="360" w:lineRule="auto"/>
      <w:outlineLvl w:val="0"/>
    </w:pPr>
    <w:rPr>
      <w:rFonts w:eastAsia="黑体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24">
    <w:name w:val="ISO二级标题"/>
    <w:basedOn w:val="19"/>
    <w:next w:val="19"/>
    <w:qFormat/>
    <w:uiPriority w:val="0"/>
    <w:rPr>
      <w:b/>
    </w:rPr>
  </w:style>
  <w:style w:type="paragraph" w:customStyle="1" w:styleId="25">
    <w:name w:val="ISO一级标题"/>
    <w:basedOn w:val="1"/>
    <w:next w:val="1"/>
    <w:autoRedefine/>
    <w:qFormat/>
    <w:uiPriority w:val="0"/>
    <w:pPr>
      <w:spacing w:before="156" w:beforeLines="50" w:line="360" w:lineRule="auto"/>
      <w:jc w:val="left"/>
      <w:outlineLvl w:val="0"/>
    </w:pPr>
    <w:rPr>
      <w:rFonts w:ascii="Arial" w:hAnsi="Arial" w:eastAsia="黑体" w:cs="Times New Roman"/>
      <w:sz w:val="28"/>
    </w:rPr>
  </w:style>
  <w:style w:type="paragraph" w:customStyle="1" w:styleId="26">
    <w:name w:val="表格标题"/>
    <w:basedOn w:val="1"/>
    <w:qFormat/>
    <w:uiPriority w:val="0"/>
    <w:pPr>
      <w:snapToGrid w:val="0"/>
      <w:jc w:val="center"/>
    </w:pPr>
    <w:rPr>
      <w:rFonts w:ascii="Arial" w:hAnsi="Arial" w:eastAsia="黑体" w:cs="Times New Roman"/>
      <w:bCs/>
      <w:color w:val="000000"/>
      <w:szCs w:val="20"/>
    </w:rPr>
  </w:style>
  <w:style w:type="paragraph" w:customStyle="1" w:styleId="27">
    <w:name w:val="一级标题"/>
    <w:basedOn w:val="1"/>
    <w:qFormat/>
    <w:uiPriority w:val="0"/>
    <w:pPr>
      <w:spacing w:line="480" w:lineRule="auto"/>
      <w:outlineLvl w:val="0"/>
    </w:pPr>
    <w:rPr>
      <w:rFonts w:ascii="Arial" w:hAnsi="Arial" w:eastAsia="黑体" w:cs="Times New Roman"/>
      <w:sz w:val="24"/>
      <w:szCs w:val="22"/>
    </w:rPr>
  </w:style>
  <w:style w:type="paragraph" w:customStyle="1" w:styleId="28">
    <w:name w:val="标题正文"/>
    <w:basedOn w:val="1"/>
    <w:qFormat/>
    <w:uiPriority w:val="0"/>
    <w:pPr>
      <w:jc w:val="center"/>
    </w:pPr>
    <w:rPr>
      <w:rFonts w:ascii="Times New Roman" w:hAnsi="Times New Roman" w:eastAsia="宋体" w:cs="Times New Roman"/>
      <w:color w:val="000000"/>
      <w:kern w:val="0"/>
      <w:szCs w:val="21"/>
    </w:rPr>
  </w:style>
  <w:style w:type="paragraph" w:customStyle="1" w:styleId="29">
    <w:name w:val="正文DG"/>
    <w:basedOn w:val="1"/>
    <w:qFormat/>
    <w:uiPriority w:val="0"/>
    <w:pPr>
      <w:widowControl/>
      <w:snapToGrid w:val="0"/>
      <w:spacing w:line="440" w:lineRule="exact"/>
      <w:ind w:firstLine="480" w:firstLineChars="200"/>
      <w:jc w:val="left"/>
    </w:pPr>
    <w:rPr>
      <w:rFonts w:ascii="Times New Roman" w:hAnsi="Times New Roman" w:eastAsia="宋体" w:cs="Times New Roman"/>
      <w:color w:val="000000"/>
      <w:kern w:val="0"/>
      <w:sz w:val="24"/>
    </w:rPr>
  </w:style>
  <w:style w:type="paragraph" w:customStyle="1" w:styleId="30">
    <w:name w:val="二级标题DG"/>
    <w:basedOn w:val="14"/>
    <w:qFormat/>
    <w:uiPriority w:val="0"/>
    <w:pPr>
      <w:widowControl/>
      <w:spacing w:before="50" w:beforeLines="50" w:after="50" w:afterLines="50" w:line="440" w:lineRule="exact"/>
      <w:jc w:val="left"/>
      <w:outlineLvl w:val="1"/>
    </w:pPr>
    <w:rPr>
      <w:rFonts w:eastAsia="宋体" w:cs="宋体"/>
      <w:b/>
      <w:kern w:val="0"/>
    </w:rPr>
  </w:style>
  <w:style w:type="paragraph" w:customStyle="1" w:styleId="31">
    <w:name w:val="一级标题DG"/>
    <w:basedOn w:val="1"/>
    <w:qFormat/>
    <w:uiPriority w:val="0"/>
    <w:pPr>
      <w:widowControl/>
      <w:spacing w:line="480" w:lineRule="auto"/>
      <w:jc w:val="left"/>
      <w:outlineLvl w:val="0"/>
    </w:pPr>
    <w:rPr>
      <w:rFonts w:ascii="Arial" w:hAnsi="Arial" w:eastAsia="黑体" w:cs="宋体"/>
      <w:kern w:val="0"/>
      <w:sz w:val="28"/>
    </w:rPr>
  </w:style>
  <w:style w:type="character" w:customStyle="1" w:styleId="32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33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34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35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36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37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41">
    <w:name w:val="副标题 字符"/>
    <w:basedOn w:val="18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2">
    <w:name w:val="Quote"/>
    <w:basedOn w:val="1"/>
    <w:next w:val="1"/>
    <w:link w:val="4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3">
    <w:name w:val="引用 字符"/>
    <w:basedOn w:val="18"/>
    <w:link w:val="4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45">
    <w:name w:val="Intense Quote"/>
    <w:basedOn w:val="1"/>
    <w:next w:val="1"/>
    <w:link w:val="4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6">
    <w:name w:val="明显引用 字符"/>
    <w:basedOn w:val="18"/>
    <w:link w:val="45"/>
    <w:qFormat/>
    <w:uiPriority w:val="30"/>
    <w:rPr>
      <w:i/>
      <w:iCs/>
      <w:color w:val="104862" w:themeColor="accent1" w:themeShade="BF"/>
    </w:rPr>
  </w:style>
  <w:style w:type="character" w:customStyle="1" w:styleId="4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8">
    <w:name w:val="页眉 字符"/>
    <w:basedOn w:val="18"/>
    <w:link w:val="12"/>
    <w:qFormat/>
    <w:uiPriority w:val="99"/>
    <w:rPr>
      <w:sz w:val="18"/>
      <w:szCs w:val="18"/>
    </w:rPr>
  </w:style>
  <w:style w:type="character" w:customStyle="1" w:styleId="49">
    <w:name w:val="页脚 字符"/>
    <w:basedOn w:val="18"/>
    <w:link w:val="11"/>
    <w:qFormat/>
    <w:uiPriority w:val="99"/>
    <w:rPr>
      <w:sz w:val="18"/>
      <w:szCs w:val="18"/>
    </w:rPr>
  </w:style>
  <w:style w:type="paragraph" w:customStyle="1" w:styleId="50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1138</Words>
  <Characters>1180</Characters>
  <Lines>2</Lines>
  <Paragraphs>1</Paragraphs>
  <TotalTime>0</TotalTime>
  <ScaleCrop>false</ScaleCrop>
  <LinksUpToDate>false</LinksUpToDate>
  <CharactersWithSpaces>1198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2024-04-01T02:43:00Z</dcterms:created>
  <dc:creator>孙鹏</dc:creator>
  <cp:lastModifiedBy>陈虹</cp:lastModifiedBy>
  <dcterms:modified xsi:type="dcterms:W3CDTF">2025-03-21T06:35:40Z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DC7D8F35FAB148539F3078FE9164994C_12</vt:lpwstr>
  </property>
  <property fmtid="{D5CDD505-2E9C-101B-9397-08002B2CF9AE}" pid="4" name="KSOTemplateDocerSaveRecord">
    <vt:lpwstr>eyJoZGlkIjoiOWQ4MDI5M2E4Njk3ZDczMDFiYWEyOTgwNjY3ZTZkZDciLCJ1c2VySWQiOiIzMDExMjk0NTIifQ==</vt:lpwstr>
  </property>
</Properties>
</file>